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3077"/>
        <w:gridCol w:w="3078"/>
        <w:gridCol w:w="3078"/>
        <w:gridCol w:w="3078"/>
      </w:tblGrid>
      <w:tr w:rsidR="004061A6" w:rsidRPr="00686197" w14:paraId="705140DB" w14:textId="77777777">
        <w:trPr>
          <w:trHeight w:val="510"/>
        </w:trPr>
        <w:tc>
          <w:tcPr>
            <w:tcW w:w="15388" w:type="dxa"/>
            <w:gridSpan w:val="5"/>
            <w:tcBorders>
              <w:tl2br w:val="nil"/>
              <w:tr2bl w:val="nil"/>
            </w:tcBorders>
            <w:vAlign w:val="center"/>
          </w:tcPr>
          <w:p w14:paraId="4491F6DD" w14:textId="77777777" w:rsidR="004061A6" w:rsidRPr="00686197" w:rsidRDefault="00D627E3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rPr>
                <w:rFonts w:ascii="Minion Pro" w:eastAsia="宋体" w:hAnsi="Minion Pro" w:cs="Times New Roman"/>
                <w:b/>
                <w:bCs/>
                <w:kern w:val="0"/>
                <w:sz w:val="22"/>
              </w:rPr>
            </w:pPr>
            <w:r w:rsidRPr="00686197">
              <w:rPr>
                <w:rFonts w:ascii="Minion Pro" w:eastAsia="宋体" w:hAnsi="Minion Pro" w:cs="Times New Roman"/>
                <w:b/>
                <w:bCs/>
                <w:kern w:val="0"/>
                <w:sz w:val="22"/>
              </w:rPr>
              <w:t>Supplementary Tables</w:t>
            </w:r>
          </w:p>
          <w:p w14:paraId="2EB852E7" w14:textId="77777777" w:rsidR="004061A6" w:rsidRPr="00686197" w:rsidRDefault="004061A6">
            <w:pPr>
              <w:rPr>
                <w:rFonts w:ascii="Minion Pro" w:eastAsia="宋体" w:hAnsi="Minion Pro" w:cs="Times New Roman"/>
                <w:kern w:val="0"/>
                <w:sz w:val="20"/>
                <w:szCs w:val="20"/>
              </w:rPr>
            </w:pPr>
          </w:p>
        </w:tc>
      </w:tr>
      <w:tr w:rsidR="004061A6" w:rsidRPr="00686197" w14:paraId="267B11C6" w14:textId="77777777">
        <w:trPr>
          <w:trHeight w:val="510"/>
        </w:trPr>
        <w:tc>
          <w:tcPr>
            <w:tcW w:w="15388" w:type="dxa"/>
            <w:gridSpan w:val="5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F064BE9" w14:textId="77777777" w:rsidR="00D94956" w:rsidRPr="00686197" w:rsidRDefault="00D627E3" w:rsidP="00D94956">
            <w:pPr>
              <w:jc w:val="center"/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  <w:t xml:space="preserve">Table S1 </w:t>
            </w:r>
          </w:p>
          <w:p w14:paraId="319E71A8" w14:textId="4583DEC7" w:rsidR="004061A6" w:rsidRPr="00686197" w:rsidRDefault="00D627E3" w:rsidP="00D94956">
            <w:pPr>
              <w:jc w:val="center"/>
              <w:rPr>
                <w:rFonts w:ascii="Minion Pro" w:eastAsia="宋体" w:hAnsi="Minion Pro" w:cs="Times New Roman"/>
                <w:b/>
                <w:bCs/>
                <w:kern w:val="0"/>
                <w:sz w:val="22"/>
              </w:rPr>
            </w:pPr>
            <w:r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  <w:t>Fluorochrome-conjugated antibodies used for flow cytometry analyses</w:t>
            </w:r>
            <w:r w:rsidR="00BA5CCD"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  <w:t>.</w:t>
            </w:r>
          </w:p>
        </w:tc>
      </w:tr>
      <w:tr w:rsidR="004061A6" w:rsidRPr="00686197" w14:paraId="7E9324B2" w14:textId="77777777">
        <w:trPr>
          <w:trHeight w:val="510"/>
        </w:trPr>
        <w:tc>
          <w:tcPr>
            <w:tcW w:w="30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65A74E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Antibody</w:t>
            </w:r>
          </w:p>
        </w:tc>
        <w:tc>
          <w:tcPr>
            <w:tcW w:w="30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D03507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Fluorescein</w:t>
            </w:r>
          </w:p>
        </w:tc>
        <w:tc>
          <w:tcPr>
            <w:tcW w:w="30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8F1147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Clone</w:t>
            </w:r>
          </w:p>
        </w:tc>
        <w:tc>
          <w:tcPr>
            <w:tcW w:w="30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96B26D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Catalogue Number</w:t>
            </w:r>
          </w:p>
        </w:tc>
        <w:tc>
          <w:tcPr>
            <w:tcW w:w="30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47CD14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Supplier</w:t>
            </w:r>
          </w:p>
        </w:tc>
      </w:tr>
      <w:tr w:rsidR="004061A6" w:rsidRPr="00686197" w14:paraId="0F206F7D" w14:textId="77777777">
        <w:trPr>
          <w:trHeight w:val="510"/>
        </w:trPr>
        <w:tc>
          <w:tcPr>
            <w:tcW w:w="307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DF3B5D9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CD45</w:t>
            </w:r>
          </w:p>
        </w:tc>
        <w:tc>
          <w:tcPr>
            <w:tcW w:w="307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9944955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proofErr w:type="spellStart"/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PerCP</w:t>
            </w:r>
            <w:proofErr w:type="spellEnd"/>
          </w:p>
        </w:tc>
        <w:tc>
          <w:tcPr>
            <w:tcW w:w="307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8CE1354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HI30</w:t>
            </w:r>
          </w:p>
        </w:tc>
        <w:tc>
          <w:tcPr>
            <w:tcW w:w="307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4C84200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304026</w:t>
            </w:r>
          </w:p>
        </w:tc>
        <w:tc>
          <w:tcPr>
            <w:tcW w:w="307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198D496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proofErr w:type="spellStart"/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  <w:proofErr w:type="spellEnd"/>
          </w:p>
        </w:tc>
      </w:tr>
      <w:tr w:rsidR="004061A6" w:rsidRPr="00686197" w14:paraId="1DF5A847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6A61BE96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CD38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42D978D4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APC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2BFD2BEB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HIT2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2A8A941D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303510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2160E9CA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proofErr w:type="spellStart"/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  <w:proofErr w:type="spellEnd"/>
          </w:p>
        </w:tc>
      </w:tr>
      <w:tr w:rsidR="004061A6" w:rsidRPr="00686197" w14:paraId="50A28833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7445609D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Kappa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2498696A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PE-Cy7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0610BD16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MHK-49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4B32A399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316520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70BAFDAB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proofErr w:type="spellStart"/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  <w:proofErr w:type="spellEnd"/>
          </w:p>
        </w:tc>
      </w:tr>
      <w:tr w:rsidR="004061A6" w:rsidRPr="00686197" w14:paraId="612D9F08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064FE8C5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Lambda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42A171AF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APC-Cy7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46930F2E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MHL-38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12BA31ED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316636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0C1A1F40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proofErr w:type="spellStart"/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  <w:proofErr w:type="spellEnd"/>
          </w:p>
        </w:tc>
      </w:tr>
      <w:tr w:rsidR="004061A6" w:rsidRPr="00686197" w14:paraId="15C86318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2E3AEC5F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Galectin-9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258AB2A8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FITC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54F4AF12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9M1-3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49ED2FC9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348912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2B4F2197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proofErr w:type="spellStart"/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  <w:proofErr w:type="spellEnd"/>
          </w:p>
        </w:tc>
      </w:tr>
      <w:tr w:rsidR="004061A6" w:rsidRPr="00686197" w14:paraId="7DD6EE39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438E3CE7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CD155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42C331B3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FITC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55567A51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SKII.4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719F4A8B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337628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06FB9D87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</w:p>
        </w:tc>
      </w:tr>
      <w:tr w:rsidR="004061A6" w:rsidRPr="00686197" w14:paraId="223ADFD2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397E0B07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CD3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3379CB02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PerCP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626DDFCB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UCHT1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2C2F674F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300428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319AFF24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</w:p>
        </w:tc>
      </w:tr>
      <w:tr w:rsidR="004061A6" w:rsidRPr="00686197" w14:paraId="07F403E0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47A949AA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447BD872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PE-Cy7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5E2B7783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SK1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4494BE39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344712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19525E30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</w:p>
        </w:tc>
      </w:tr>
      <w:tr w:rsidR="004061A6" w:rsidRPr="00686197" w14:paraId="0A067E5D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374550D6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CD45RA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793AFEE0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PE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6750CF1C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HI100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22264934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304108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31D3162D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</w:p>
        </w:tc>
      </w:tr>
      <w:tr w:rsidR="004061A6" w:rsidRPr="00686197" w14:paraId="63A801D0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362A6A3C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CCR7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143A5F55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APC-Cy7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1E680A0F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G043H7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1856B48C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353212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51592331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</w:p>
        </w:tc>
      </w:tr>
      <w:tr w:rsidR="004061A6" w:rsidRPr="00686197" w14:paraId="6CAE3428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3F5A81CC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TIM-3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0E3244E8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APC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398A2AEF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F38-2E2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049DE493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345012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38569566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</w:p>
        </w:tc>
      </w:tr>
      <w:tr w:rsidR="004061A6" w:rsidRPr="00686197" w14:paraId="1C87D36B" w14:textId="77777777">
        <w:trPr>
          <w:trHeight w:val="510"/>
        </w:trPr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7213D505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TIGIT</w:t>
            </w:r>
          </w:p>
        </w:tc>
        <w:tc>
          <w:tcPr>
            <w:tcW w:w="3077" w:type="dxa"/>
            <w:tcBorders>
              <w:tl2br w:val="nil"/>
              <w:tr2bl w:val="nil"/>
            </w:tcBorders>
            <w:vAlign w:val="center"/>
          </w:tcPr>
          <w:p w14:paraId="7DE00FA2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APC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17C4AC92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A15153G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6F1D141C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372706</w:t>
            </w:r>
          </w:p>
        </w:tc>
        <w:tc>
          <w:tcPr>
            <w:tcW w:w="3078" w:type="dxa"/>
            <w:tcBorders>
              <w:tl2br w:val="nil"/>
              <w:tr2bl w:val="nil"/>
            </w:tcBorders>
            <w:vAlign w:val="center"/>
          </w:tcPr>
          <w:p w14:paraId="4999636B" w14:textId="77777777" w:rsidR="004061A6" w:rsidRPr="00686197" w:rsidRDefault="00D627E3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BioLegend</w:t>
            </w:r>
          </w:p>
        </w:tc>
      </w:tr>
    </w:tbl>
    <w:p w14:paraId="4B9752DB" w14:textId="77777777" w:rsidR="00A219F3" w:rsidRPr="00686197" w:rsidRDefault="00A219F3" w:rsidP="00A219F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565AE64" w14:textId="77777777" w:rsidR="00A219F3" w:rsidRPr="00686197" w:rsidRDefault="00A219F3" w:rsidP="00A219F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3C73BBF" w14:textId="77777777" w:rsidR="00A219F3" w:rsidRPr="00686197" w:rsidRDefault="00A219F3" w:rsidP="00A219F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D21C5BC" w14:textId="77777777" w:rsidR="00C774E9" w:rsidRPr="00686197" w:rsidRDefault="00C774E9" w:rsidP="00A219F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C6EE6F" w14:textId="77777777" w:rsidR="00C774E9" w:rsidRPr="00686197" w:rsidRDefault="00C774E9" w:rsidP="00A219F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97DEA1A" w14:textId="77777777" w:rsidR="009307BB" w:rsidRPr="00686197" w:rsidRDefault="009307BB" w:rsidP="00D97F24">
      <w:pPr>
        <w:widowControl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33E4D89" w14:textId="58312A21" w:rsidR="00D94956" w:rsidRPr="00686197" w:rsidRDefault="00D97F24" w:rsidP="00D94956">
      <w:pPr>
        <w:widowControl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>Table S2</w:t>
      </w:r>
    </w:p>
    <w:p w14:paraId="3761E3FA" w14:textId="37820D20" w:rsidR="00D97F24" w:rsidRPr="00686197" w:rsidRDefault="00D97F24" w:rsidP="00D94956">
      <w:pPr>
        <w:widowControl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>Distribution of CD8</w:t>
      </w:r>
      <w:r w:rsidRPr="00686197">
        <w:rPr>
          <w:rFonts w:ascii="Minion Pro" w:hAnsi="Minion Pro" w:cs="Times New Roman"/>
          <w:b/>
          <w:bCs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 cell subsets and myeloma cells in PB, BM, and EMD from NDMM patients.</w:t>
      </w:r>
    </w:p>
    <w:tbl>
      <w:tblPr>
        <w:tblStyle w:val="1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2525"/>
        <w:gridCol w:w="2636"/>
        <w:gridCol w:w="2802"/>
        <w:gridCol w:w="1269"/>
        <w:gridCol w:w="1460"/>
        <w:gridCol w:w="1457"/>
      </w:tblGrid>
      <w:tr w:rsidR="00D97F24" w:rsidRPr="00686197" w14:paraId="39FED0FA" w14:textId="77777777" w:rsidTr="00D10B3E">
        <w:trPr>
          <w:trHeight w:val="510"/>
        </w:trPr>
        <w:tc>
          <w:tcPr>
            <w:tcW w:w="1055" w:type="pct"/>
            <w:tcBorders>
              <w:top w:val="single" w:sz="1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4173CDA7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single" w:sz="1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12A565B9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NDMM-PB(n=19)</w:t>
            </w:r>
          </w:p>
        </w:tc>
        <w:tc>
          <w:tcPr>
            <w:tcW w:w="856" w:type="pct"/>
            <w:tcBorders>
              <w:top w:val="single" w:sz="1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6E3C2CD1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NDMM-BM(n=19)</w:t>
            </w:r>
          </w:p>
        </w:tc>
        <w:tc>
          <w:tcPr>
            <w:tcW w:w="910" w:type="pct"/>
            <w:tcBorders>
              <w:top w:val="single" w:sz="1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15903A20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NDMM-EMD(n=6)</w:t>
            </w:r>
          </w:p>
        </w:tc>
        <w:tc>
          <w:tcPr>
            <w:tcW w:w="1359" w:type="pct"/>
            <w:gridSpan w:val="3"/>
            <w:tcBorders>
              <w:top w:val="single" w:sz="1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9129C30" w14:textId="77777777" w:rsidR="00D97F24" w:rsidRPr="00686197" w:rsidRDefault="00D97F24" w:rsidP="00D10B3E">
            <w:pPr>
              <w:jc w:val="center"/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hAnsi="Minion Pro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D97F24" w:rsidRPr="00686197" w14:paraId="4706D4CF" w14:textId="77777777" w:rsidTr="00D10B3E">
        <w:trPr>
          <w:trHeight w:val="510"/>
        </w:trPr>
        <w:tc>
          <w:tcPr>
            <w:tcW w:w="1055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14:paraId="7FA3E41A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CD3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 xml:space="preserve"> T</w:t>
            </w:r>
          </w:p>
        </w:tc>
        <w:tc>
          <w:tcPr>
            <w:tcW w:w="820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14:paraId="4D72BF1E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16.88(14.08-20.69)</w:t>
            </w:r>
          </w:p>
        </w:tc>
        <w:tc>
          <w:tcPr>
            <w:tcW w:w="856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14:paraId="461ABD89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8.74(6.57-16.47)</w:t>
            </w:r>
          </w:p>
        </w:tc>
        <w:tc>
          <w:tcPr>
            <w:tcW w:w="910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14:paraId="0AE6103B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1.16(0.70-3.28)</w:t>
            </w:r>
          </w:p>
        </w:tc>
        <w:tc>
          <w:tcPr>
            <w:tcW w:w="412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14:paraId="37096AA5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(a)ns</w:t>
            </w:r>
          </w:p>
        </w:tc>
        <w:tc>
          <w:tcPr>
            <w:tcW w:w="474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14:paraId="7F4D1328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(b)&lt;0.001</w:t>
            </w:r>
          </w:p>
        </w:tc>
        <w:tc>
          <w:tcPr>
            <w:tcW w:w="473" w:type="pct"/>
            <w:tcBorders>
              <w:top w:val="single" w:sz="12" w:space="0" w:color="000000"/>
              <w:tl2br w:val="nil"/>
              <w:tr2bl w:val="nil"/>
            </w:tcBorders>
            <w:vAlign w:val="center"/>
          </w:tcPr>
          <w:p w14:paraId="4AE4CFDB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(c)0.023</w:t>
            </w:r>
          </w:p>
        </w:tc>
      </w:tr>
      <w:tr w:rsidR="00D97F24" w:rsidRPr="00686197" w14:paraId="310FC699" w14:textId="77777777" w:rsidTr="00D10B3E">
        <w:trPr>
          <w:trHeight w:val="510"/>
        </w:trPr>
        <w:tc>
          <w:tcPr>
            <w:tcW w:w="1055" w:type="pct"/>
            <w:tcBorders>
              <w:tl2br w:val="nil"/>
              <w:tr2bl w:val="nil"/>
            </w:tcBorders>
            <w:vAlign w:val="center"/>
          </w:tcPr>
          <w:p w14:paraId="6C1ED147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820" w:type="pct"/>
            <w:tcBorders>
              <w:tl2br w:val="nil"/>
              <w:tr2bl w:val="nil"/>
            </w:tcBorders>
            <w:vAlign w:val="center"/>
          </w:tcPr>
          <w:p w14:paraId="754F86F4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40.00(33.20-49.10)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06F929B8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50.05(40.15-55.85)</w:t>
            </w:r>
          </w:p>
        </w:tc>
        <w:tc>
          <w:tcPr>
            <w:tcW w:w="910" w:type="pct"/>
            <w:tcBorders>
              <w:tl2br w:val="nil"/>
              <w:tr2bl w:val="nil"/>
            </w:tcBorders>
            <w:vAlign w:val="center"/>
          </w:tcPr>
          <w:p w14:paraId="1FC21AB0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60.15(45.43-73.40)</w:t>
            </w:r>
          </w:p>
        </w:tc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7486972B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(a)ns</w:t>
            </w:r>
          </w:p>
        </w:tc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6A624687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(b)0.004</w:t>
            </w:r>
          </w:p>
        </w:tc>
        <w:tc>
          <w:tcPr>
            <w:tcW w:w="473" w:type="pct"/>
            <w:tcBorders>
              <w:tl2br w:val="nil"/>
              <w:tr2bl w:val="nil"/>
            </w:tcBorders>
            <w:vAlign w:val="center"/>
          </w:tcPr>
          <w:p w14:paraId="57389743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(c)ns</w:t>
            </w:r>
          </w:p>
        </w:tc>
      </w:tr>
      <w:tr w:rsidR="00D97F24" w:rsidRPr="00686197" w14:paraId="072BAE58" w14:textId="77777777" w:rsidTr="00D10B3E">
        <w:trPr>
          <w:trHeight w:val="510"/>
        </w:trPr>
        <w:tc>
          <w:tcPr>
            <w:tcW w:w="1055" w:type="pct"/>
            <w:tcBorders>
              <w:tl2br w:val="nil"/>
              <w:tr2bl w:val="nil"/>
            </w:tcBorders>
            <w:vAlign w:val="center"/>
          </w:tcPr>
          <w:p w14:paraId="4542AC94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bscript"/>
              </w:rPr>
              <w:t>EMRA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820" w:type="pct"/>
            <w:tcBorders>
              <w:tl2br w:val="nil"/>
              <w:tr2bl w:val="nil"/>
            </w:tcBorders>
            <w:vAlign w:val="center"/>
          </w:tcPr>
          <w:p w14:paraId="29E3912B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69.15(58.90-72.50)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1A44EB93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68.50(63.45-73.00)</w:t>
            </w:r>
          </w:p>
        </w:tc>
        <w:tc>
          <w:tcPr>
            <w:tcW w:w="910" w:type="pct"/>
            <w:tcBorders>
              <w:tl2br w:val="nil"/>
              <w:tr2bl w:val="nil"/>
            </w:tcBorders>
            <w:vAlign w:val="center"/>
          </w:tcPr>
          <w:p w14:paraId="610E2EC8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58.20(35.58-74.98)</w:t>
            </w:r>
          </w:p>
        </w:tc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78259A53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(a)ns</w:t>
            </w:r>
          </w:p>
        </w:tc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559E6307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(b)ns</w:t>
            </w:r>
          </w:p>
        </w:tc>
        <w:tc>
          <w:tcPr>
            <w:tcW w:w="473" w:type="pct"/>
            <w:tcBorders>
              <w:tl2br w:val="nil"/>
              <w:tr2bl w:val="nil"/>
            </w:tcBorders>
            <w:vAlign w:val="center"/>
          </w:tcPr>
          <w:p w14:paraId="3849ED91" w14:textId="6B72AB76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(c)0.078</w:t>
            </w:r>
          </w:p>
        </w:tc>
      </w:tr>
      <w:tr w:rsidR="00D97F24" w:rsidRPr="00686197" w14:paraId="2FB94BCA" w14:textId="77777777" w:rsidTr="00D10B3E">
        <w:trPr>
          <w:trHeight w:val="510"/>
        </w:trPr>
        <w:tc>
          <w:tcPr>
            <w:tcW w:w="1055" w:type="pct"/>
            <w:tcBorders>
              <w:tl2br w:val="nil"/>
              <w:tr2bl w:val="nil"/>
            </w:tcBorders>
            <w:vAlign w:val="center"/>
          </w:tcPr>
          <w:p w14:paraId="31CC1134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bscript"/>
              </w:rPr>
              <w:t>N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820" w:type="pct"/>
            <w:tcBorders>
              <w:tl2br w:val="nil"/>
              <w:tr2bl w:val="nil"/>
            </w:tcBorders>
            <w:vAlign w:val="center"/>
          </w:tcPr>
          <w:p w14:paraId="7CBCCA4F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9.70(4.95-15.80)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71AA3168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9.34(5.49-13.85)</w:t>
            </w:r>
          </w:p>
        </w:tc>
        <w:tc>
          <w:tcPr>
            <w:tcW w:w="910" w:type="pct"/>
            <w:tcBorders>
              <w:tl2br w:val="nil"/>
              <w:tr2bl w:val="nil"/>
            </w:tcBorders>
            <w:vAlign w:val="center"/>
          </w:tcPr>
          <w:p w14:paraId="29365499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9.91(6.32-18.50)</w:t>
            </w:r>
          </w:p>
        </w:tc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24584820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(a)ns</w:t>
            </w:r>
          </w:p>
        </w:tc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69D3C598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(b)ns</w:t>
            </w:r>
          </w:p>
        </w:tc>
        <w:tc>
          <w:tcPr>
            <w:tcW w:w="473" w:type="pct"/>
            <w:tcBorders>
              <w:tl2br w:val="nil"/>
              <w:tr2bl w:val="nil"/>
            </w:tcBorders>
            <w:vAlign w:val="center"/>
          </w:tcPr>
          <w:p w14:paraId="7C504D7A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(c)ns</w:t>
            </w:r>
          </w:p>
        </w:tc>
      </w:tr>
      <w:tr w:rsidR="00D97F24" w:rsidRPr="00686197" w14:paraId="5CEF89D0" w14:textId="77777777" w:rsidTr="00D10B3E">
        <w:trPr>
          <w:trHeight w:val="510"/>
        </w:trPr>
        <w:tc>
          <w:tcPr>
            <w:tcW w:w="1055" w:type="pct"/>
            <w:tcBorders>
              <w:tl2br w:val="nil"/>
              <w:tr2bl w:val="nil"/>
            </w:tcBorders>
            <w:vAlign w:val="center"/>
          </w:tcPr>
          <w:p w14:paraId="729D51A2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bscript"/>
              </w:rPr>
              <w:t>CM</w:t>
            </w:r>
          </w:p>
        </w:tc>
        <w:tc>
          <w:tcPr>
            <w:tcW w:w="820" w:type="pct"/>
            <w:tcBorders>
              <w:tl2br w:val="nil"/>
              <w:tr2bl w:val="nil"/>
            </w:tcBorders>
            <w:vAlign w:val="center"/>
          </w:tcPr>
          <w:p w14:paraId="1851981C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1.00(0.66-1.66)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0D451F26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1.07(0.74-1.69)</w:t>
            </w:r>
          </w:p>
        </w:tc>
        <w:tc>
          <w:tcPr>
            <w:tcW w:w="910" w:type="pct"/>
            <w:tcBorders>
              <w:tl2br w:val="nil"/>
              <w:tr2bl w:val="nil"/>
            </w:tcBorders>
            <w:vAlign w:val="center"/>
          </w:tcPr>
          <w:p w14:paraId="2FC8B864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3.75(2.21-15.40)</w:t>
            </w:r>
          </w:p>
        </w:tc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4256A806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(a)ns</w:t>
            </w:r>
          </w:p>
        </w:tc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1178C3E7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(b)0.002</w:t>
            </w:r>
          </w:p>
        </w:tc>
        <w:tc>
          <w:tcPr>
            <w:tcW w:w="473" w:type="pct"/>
            <w:tcBorders>
              <w:tl2br w:val="nil"/>
              <w:tr2bl w:val="nil"/>
            </w:tcBorders>
            <w:vAlign w:val="center"/>
          </w:tcPr>
          <w:p w14:paraId="61002099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(c)0.006</w:t>
            </w:r>
          </w:p>
        </w:tc>
      </w:tr>
      <w:tr w:rsidR="00D97F24" w:rsidRPr="00686197" w14:paraId="05405E72" w14:textId="77777777" w:rsidTr="00D10B3E">
        <w:trPr>
          <w:trHeight w:val="510"/>
        </w:trPr>
        <w:tc>
          <w:tcPr>
            <w:tcW w:w="1055" w:type="pct"/>
            <w:tcBorders>
              <w:tl2br w:val="nil"/>
              <w:tr2bl w:val="nil"/>
            </w:tcBorders>
            <w:vAlign w:val="center"/>
          </w:tcPr>
          <w:p w14:paraId="6C86D08B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bscript"/>
              </w:rPr>
              <w:t>EM</w:t>
            </w:r>
            <w:r w:rsidRPr="00686197">
              <w:rPr>
                <w:rFonts w:ascii="Minion Pro" w:hAnsi="Minion Pro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820" w:type="pct"/>
            <w:tcBorders>
              <w:tl2br w:val="nil"/>
              <w:tr2bl w:val="nil"/>
            </w:tcBorders>
            <w:vAlign w:val="center"/>
          </w:tcPr>
          <w:p w14:paraId="0AFB587D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21.45(14.85-25.20)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677E6DC7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18.80(15.60-24.95)</w:t>
            </w:r>
          </w:p>
        </w:tc>
        <w:tc>
          <w:tcPr>
            <w:tcW w:w="910" w:type="pct"/>
            <w:tcBorders>
              <w:tl2br w:val="nil"/>
              <w:tr2bl w:val="nil"/>
            </w:tcBorders>
            <w:vAlign w:val="center"/>
          </w:tcPr>
          <w:p w14:paraId="7846583C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23.40(14.30-35.08)</w:t>
            </w:r>
          </w:p>
        </w:tc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3DB3FA0C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(a)ns</w:t>
            </w:r>
          </w:p>
        </w:tc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3C8C68C4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(b)ns</w:t>
            </w:r>
          </w:p>
        </w:tc>
        <w:tc>
          <w:tcPr>
            <w:tcW w:w="473" w:type="pct"/>
            <w:tcBorders>
              <w:tl2br w:val="nil"/>
              <w:tr2bl w:val="nil"/>
            </w:tcBorders>
            <w:vAlign w:val="center"/>
          </w:tcPr>
          <w:p w14:paraId="719BE8D6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(c)ns</w:t>
            </w:r>
          </w:p>
        </w:tc>
      </w:tr>
      <w:tr w:rsidR="00D97F24" w:rsidRPr="00686197" w14:paraId="1B5F0E6A" w14:textId="77777777" w:rsidTr="00D10B3E">
        <w:trPr>
          <w:trHeight w:val="510"/>
        </w:trPr>
        <w:tc>
          <w:tcPr>
            <w:tcW w:w="1055" w:type="pct"/>
            <w:tcBorders>
              <w:tl2br w:val="nil"/>
              <w:tr2bl w:val="nil"/>
            </w:tcBorders>
            <w:vAlign w:val="center"/>
          </w:tcPr>
          <w:p w14:paraId="1173E2E8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Myeloma cells</w:t>
            </w:r>
          </w:p>
        </w:tc>
        <w:tc>
          <w:tcPr>
            <w:tcW w:w="820" w:type="pct"/>
            <w:tcBorders>
              <w:tl2br w:val="nil"/>
              <w:tr2bl w:val="nil"/>
            </w:tcBorders>
            <w:vAlign w:val="center"/>
          </w:tcPr>
          <w:p w14:paraId="25D48732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0.18(0.07-2.09)</w:t>
            </w:r>
          </w:p>
        </w:tc>
        <w:tc>
          <w:tcPr>
            <w:tcW w:w="856" w:type="pct"/>
            <w:tcBorders>
              <w:tl2br w:val="nil"/>
              <w:tr2bl w:val="nil"/>
            </w:tcBorders>
            <w:vAlign w:val="center"/>
          </w:tcPr>
          <w:p w14:paraId="65534362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7.40(0.76-16.14)</w:t>
            </w:r>
          </w:p>
        </w:tc>
        <w:tc>
          <w:tcPr>
            <w:tcW w:w="910" w:type="pct"/>
            <w:tcBorders>
              <w:tl2br w:val="nil"/>
              <w:tr2bl w:val="nil"/>
            </w:tcBorders>
            <w:vAlign w:val="center"/>
          </w:tcPr>
          <w:p w14:paraId="464CE59C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49.24 (29.02-65.54)</w:t>
            </w:r>
          </w:p>
        </w:tc>
        <w:tc>
          <w:tcPr>
            <w:tcW w:w="412" w:type="pct"/>
            <w:tcBorders>
              <w:tl2br w:val="nil"/>
              <w:tr2bl w:val="nil"/>
            </w:tcBorders>
            <w:vAlign w:val="center"/>
          </w:tcPr>
          <w:p w14:paraId="0F1177CD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(a)0.008</w:t>
            </w:r>
          </w:p>
        </w:tc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2C2DBD0E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(b)&lt;0.001</w:t>
            </w:r>
          </w:p>
        </w:tc>
        <w:tc>
          <w:tcPr>
            <w:tcW w:w="473" w:type="pct"/>
            <w:tcBorders>
              <w:tl2br w:val="nil"/>
              <w:tr2bl w:val="nil"/>
            </w:tcBorders>
            <w:vAlign w:val="center"/>
          </w:tcPr>
          <w:p w14:paraId="71BA83CC" w14:textId="77777777" w:rsidR="00D97F24" w:rsidRPr="00686197" w:rsidRDefault="00D97F24" w:rsidP="00D10B3E">
            <w:pPr>
              <w:rPr>
                <w:rFonts w:ascii="Minion Pro" w:hAnsi="Minion Pro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/>
                <w:kern w:val="0"/>
                <w:sz w:val="18"/>
                <w:szCs w:val="18"/>
              </w:rPr>
              <w:t>(c)0.044</w:t>
            </w:r>
          </w:p>
        </w:tc>
      </w:tr>
    </w:tbl>
    <w:p w14:paraId="28B8C22A" w14:textId="1F85CF69" w:rsidR="00D97F24" w:rsidRPr="00686197" w:rsidRDefault="00D97F24" w:rsidP="00D97F24">
      <w:pPr>
        <w:rPr>
          <w:rFonts w:ascii="Minion Pro" w:hAnsi="Minion Pro" w:cs="Times New Roman"/>
          <w:sz w:val="18"/>
          <w:szCs w:val="18"/>
        </w:rPr>
      </w:pPr>
      <w:bookmarkStart w:id="0" w:name="_Hlk141886876"/>
      <w:bookmarkStart w:id="1" w:name="_Hlk134298564"/>
      <w:r w:rsidRPr="00686197">
        <w:rPr>
          <w:rFonts w:ascii="Minion Pro" w:hAnsi="Minion Pro" w:cs="Times New Roman"/>
          <w:sz w:val="18"/>
          <w:szCs w:val="18"/>
        </w:rPr>
        <w:t>Abbreviations: T</w:t>
      </w:r>
      <w:r w:rsidRPr="00686197">
        <w:rPr>
          <w:rFonts w:ascii="Minion Pro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bookmarkEnd w:id="0"/>
      <w:r w:rsidRPr="00686197">
        <w:rPr>
          <w:rFonts w:ascii="Minion Pro" w:hAnsi="Minion Pro" w:cs="Times New Roman"/>
          <w:sz w:val="18"/>
          <w:szCs w:val="18"/>
        </w:rPr>
        <w:t xml:space="preserve"> NDMM: newly diagnosed multiple myeloma; EMD: extramedullary disease; PB: peripheral blood; BM: bone marrow. Notes: </w:t>
      </w:r>
      <w:bookmarkEnd w:id="1"/>
      <w:r w:rsidRPr="00686197">
        <w:rPr>
          <w:rFonts w:ascii="Minion Pro" w:hAnsi="Minion Pro" w:cs="Times New Roman"/>
          <w:sz w:val="18"/>
          <w:szCs w:val="18"/>
        </w:rPr>
        <w:t xml:space="preserve">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 xml:space="preserve">: One-way analysis of variance (ANOVA) for three-group comparisons, with Bonferroni's test used for post-hoc analysis (unlabeled date compared by Kruskal-Wallis test, with Bonferroni's test used for post-hoc analysis); (a): NDMM-PB vs. NDMM-BM; (b) NDMM-PB vs. NDMM-EMD; (c) NDMM-BM vs. NDMM-EMD; ns: not statistically significant. </w:t>
      </w:r>
    </w:p>
    <w:p w14:paraId="3F3ED03F" w14:textId="77777777" w:rsidR="000B7016" w:rsidRPr="00686197" w:rsidRDefault="000B7016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B2BCA72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21FC863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7A2A499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3701B49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938D2DD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BD6A14" w14:textId="77777777" w:rsidR="00282F36" w:rsidRPr="00686197" w:rsidRDefault="00282F36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051E83A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4606E06" w14:textId="77777777" w:rsidR="00B61F79" w:rsidRPr="00686197" w:rsidRDefault="00B61F79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91A5649" w14:textId="77777777" w:rsidR="00B61F79" w:rsidRPr="00686197" w:rsidRDefault="00B61F79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D28749D" w14:textId="77777777" w:rsidR="00B61F79" w:rsidRPr="00686197" w:rsidRDefault="00B61F79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5"/>
        <w:tblW w:w="4996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9"/>
        <w:gridCol w:w="2274"/>
        <w:gridCol w:w="2274"/>
        <w:gridCol w:w="1326"/>
        <w:gridCol w:w="357"/>
        <w:gridCol w:w="2274"/>
        <w:gridCol w:w="2274"/>
        <w:gridCol w:w="1388"/>
      </w:tblGrid>
      <w:tr w:rsidR="00B61F79" w:rsidRPr="00686197" w14:paraId="5CBCFAB7" w14:textId="77777777" w:rsidTr="00B80BC8">
        <w:trPr>
          <w:trHeight w:val="510"/>
        </w:trPr>
        <w:tc>
          <w:tcPr>
            <w:tcW w:w="5000" w:type="pct"/>
            <w:gridSpan w:val="8"/>
            <w:tcBorders>
              <w:top w:val="nil"/>
              <w:bottom w:val="single" w:sz="12" w:space="0" w:color="auto"/>
            </w:tcBorders>
            <w:vAlign w:val="center"/>
          </w:tcPr>
          <w:p w14:paraId="4960F5C2" w14:textId="77777777" w:rsidR="00D94956" w:rsidRPr="00686197" w:rsidRDefault="00B61F79" w:rsidP="00D9495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bookmarkStart w:id="2" w:name="_Hlk151895531"/>
            <w:r w:rsidRPr="0068619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lastRenderedPageBreak/>
              <w:t>Table S3</w:t>
            </w:r>
            <w:r w:rsidR="00282F36" w:rsidRPr="0068619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</w:p>
          <w:p w14:paraId="3AA811BB" w14:textId="40A9B3BB" w:rsidR="00B61F79" w:rsidRPr="00686197" w:rsidRDefault="00B61F79" w:rsidP="00D94956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</w:rPr>
            </w:pPr>
            <w:r w:rsidRPr="0068619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Percentages of TIGIT expression on </w:t>
            </w:r>
            <w:r w:rsidRPr="00686197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  <w:t>CD8</w:t>
            </w:r>
            <w:r w:rsidRPr="00686197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vertAlign w:val="superscript"/>
              </w:rPr>
              <w:t>+</w:t>
            </w:r>
            <w:r w:rsidRPr="00686197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  <w:t xml:space="preserve"> </w:t>
            </w:r>
            <w:r w:rsidRPr="0068619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T cell subsets and CD155 expression on plasma cells in PB and BM from HD and NDMM patients</w:t>
            </w:r>
            <w:bookmarkEnd w:id="2"/>
            <w:r w:rsidR="003B7733" w:rsidRPr="0068619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.</w:t>
            </w:r>
          </w:p>
        </w:tc>
      </w:tr>
      <w:tr w:rsidR="00B61F79" w:rsidRPr="00686197" w14:paraId="2B19A2C8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EB18C5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212A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HD-PB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33AA9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NDMM-PB (n=19)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24A66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1133DB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FF425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A1892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NDMM-BM (n=19)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1887A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B61F79" w:rsidRPr="00686197" w14:paraId="661CBBD1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186AF9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70A308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5.52(4.94-10.78) 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CF3B51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7.54(4.06-11.40)</w:t>
            </w:r>
          </w:p>
        </w:tc>
        <w:tc>
          <w:tcPr>
            <w:tcW w:w="43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C77AA8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5D67940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FF6758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16.25(11.33,20.08)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D07776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20.00(12.50-23.50)</w:t>
            </w:r>
          </w:p>
        </w:tc>
        <w:tc>
          <w:tcPr>
            <w:tcW w:w="45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27BE56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788C75E9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775E367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45D4A0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14.40(11.95-17.98)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39EDC8A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14.10(8.40-21.10)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7238A8D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02B1C342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89C605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28.95(26.08-32.08)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229C22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32.50(24.10-41.80)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37093D9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38397068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3F94645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3ADAC28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20.45(13.03-23.20) 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564F20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14.90(8.45-26.80)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3CA6F47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6BFCD93C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5E26BD7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38.80(30.75-40.68)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F407DC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39.30(25.90-46.50)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3826814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49365989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0E9A1EC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499C49D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4.97(3.27-8.22)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BCA36E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8.63(3.80-11.40)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67A99F7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7157D772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51F11F3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10.45(7.43-16.53)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A480D2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14.50(6.90-24.20)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292D482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</w:tr>
      <w:tr w:rsidR="00B61F79" w:rsidRPr="00686197" w14:paraId="308EEE9D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4515B44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6CB2345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17.50(12.26-25.63) 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B8F46C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29.80(15.90-41.00)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1299F68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0.042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3792D35C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16C34D1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29.70(23.88-50.33)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5D71F91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50.60(35.80-53.10)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786E0A5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2B1AE671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7664DC9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166E973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16.45(11.39-25.10) 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BAC129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18.20(12.80-26.00)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0351FD2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7B689F65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7B7DFA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30.85(23.33-57.35)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640CD5A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40.20(30.70-49.80)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5B6E21F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138DB814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4207365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plasma cells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9BDB2A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2.38(0.95-3.28)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6D7A955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2.11(1.17-3.78)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12C0160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6E1ADCD7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1797286E" w14:textId="77777777" w:rsidR="00B61F79" w:rsidRPr="00686197" w:rsidRDefault="00B61F79" w:rsidP="00B80BC8">
            <w:pPr>
              <w:widowControl/>
              <w:spacing w:line="360" w:lineRule="auto"/>
              <w:jc w:val="left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1.45(0.90-1.76) *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1CF6D56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0.56(0.31-0.96)</w:t>
            </w:r>
            <w:r w:rsidRPr="00686197">
              <w:rPr>
                <w:rFonts w:ascii="Minion Pro" w:eastAsia="MS Gothic" w:hAnsi="Minion Pro" w:cs="MS Gothic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 xml:space="preserve"> </w:t>
            </w:r>
            <w:bookmarkStart w:id="3" w:name="_Hlk134371206"/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  <w:bookmarkEnd w:id="3"/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4465E1A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&lt;0.001</w:t>
            </w:r>
          </w:p>
        </w:tc>
      </w:tr>
    </w:tbl>
    <w:p w14:paraId="3EDBA1E5" w14:textId="3962D4AD" w:rsidR="00B61F79" w:rsidRPr="00686197" w:rsidRDefault="00B61F79" w:rsidP="00B61F79">
      <w:pPr>
        <w:rPr>
          <w:rFonts w:ascii="Minion Pro" w:hAnsi="Minion Pro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PB: peripheral blood; BM: bone marrow. Notes: 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CD155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CD155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patients; ns: not statistically significant.</w:t>
      </w:r>
      <w:r w:rsidRPr="00686197">
        <w:rPr>
          <w:rFonts w:ascii="Minion Pro" w:hAnsi="Minion Pro"/>
          <w:sz w:val="18"/>
          <w:szCs w:val="18"/>
        </w:rPr>
        <w:t xml:space="preserve"> </w:t>
      </w:r>
    </w:p>
    <w:p w14:paraId="0ADEA4BD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2676752E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4F77F1D4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5C09F58E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2C1E2BF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00D9FFA9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B2BF7B9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854B0DB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144C7551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51F1989D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9E0F74B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513B7579" w14:textId="77777777" w:rsidR="00D94956" w:rsidRPr="00686197" w:rsidRDefault="00D94956" w:rsidP="00B23C08">
      <w:pPr>
        <w:widowControl/>
        <w:jc w:val="left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4" w:name="_Hlk151895552"/>
    </w:p>
    <w:p w14:paraId="0B9A4A65" w14:textId="0505E9A6" w:rsidR="00D94956" w:rsidRPr="00686197" w:rsidRDefault="00B61F79" w:rsidP="00D94956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Table S4</w:t>
      </w:r>
    </w:p>
    <w:p w14:paraId="52922FF7" w14:textId="1BAE5FB4" w:rsidR="00B61F79" w:rsidRPr="00686197" w:rsidRDefault="00B61F79" w:rsidP="00D94956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Mean fluorescence intensity of TIGIT expression on CD8</w:t>
      </w: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perscript"/>
        </w:rPr>
        <w:t>+</w:t>
      </w: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 cell subsets and CD155 expression on plasma cells in PB and BM from HD and NDMM patients</w:t>
      </w:r>
      <w:r w:rsidR="003B7733"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tbl>
      <w:tblPr>
        <w:tblStyle w:val="a5"/>
        <w:tblW w:w="4996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9"/>
        <w:gridCol w:w="2274"/>
        <w:gridCol w:w="2274"/>
        <w:gridCol w:w="1326"/>
        <w:gridCol w:w="357"/>
        <w:gridCol w:w="2274"/>
        <w:gridCol w:w="2274"/>
        <w:gridCol w:w="1388"/>
      </w:tblGrid>
      <w:tr w:rsidR="00B61F79" w:rsidRPr="00686197" w14:paraId="3D1C3A8C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bookmarkEnd w:id="4"/>
          <w:p w14:paraId="4D46FAD6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Fluorescence Intensity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11B0F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HD-PB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BFE48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NDMM-PB (n=19)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AEEA3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5CB572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A9B25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2BFBA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NDMM-BM (n=19)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6281D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B61F79" w:rsidRPr="00686197" w14:paraId="4204FCB5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EFEE91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4412E9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39.75(34.58-44.45)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3A4131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35.60(28.30-43.50)</w:t>
            </w:r>
          </w:p>
        </w:tc>
        <w:tc>
          <w:tcPr>
            <w:tcW w:w="43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87C5B5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5C86B6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4CDFA2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91.50(77.08-106.50)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D01B36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90.40(69.60-113.00)</w:t>
            </w:r>
          </w:p>
        </w:tc>
        <w:tc>
          <w:tcPr>
            <w:tcW w:w="45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54C7A8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7A9986BD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545F950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1E50F3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45.05(41.90-50.30)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B86DEB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41.60(30.00-53.50)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001A216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0580B5C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35C9633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115.50(92.10-129.25)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9EFFC6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112.00(80.70-121.00)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56B1B5D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3D1FBA91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6ED3031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302B2C2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51.15(45.15-56.90)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349AC1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41.10(33.00-55.10)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3C5A97C3" w14:textId="3A17AD5E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0.051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7A7CE54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475235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120.50(98.93-139.50)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3CDAC51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110.00(80.90-129.00)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2FC8959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18E21E76" w14:textId="77777777" w:rsidTr="00B80BC8">
        <w:trPr>
          <w:trHeight w:val="510"/>
        </w:trPr>
        <w:tc>
          <w:tcPr>
            <w:tcW w:w="1046" w:type="pct"/>
            <w:tcBorders>
              <w:bottom w:val="nil"/>
              <w:tl2br w:val="nil"/>
              <w:tr2bl w:val="nil"/>
            </w:tcBorders>
            <w:vAlign w:val="center"/>
          </w:tcPr>
          <w:p w14:paraId="0545180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46B8A09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27.70(24.63-33.93)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33F5699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26.10(23.50-38.70)</w:t>
            </w:r>
          </w:p>
        </w:tc>
        <w:tc>
          <w:tcPr>
            <w:tcW w:w="431" w:type="pct"/>
            <w:tcBorders>
              <w:bottom w:val="nil"/>
              <w:tl2br w:val="nil"/>
              <w:tr2bl w:val="nil"/>
            </w:tcBorders>
            <w:vAlign w:val="center"/>
          </w:tcPr>
          <w:p w14:paraId="68E1A50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bottom w:val="nil"/>
              <w:tl2br w:val="nil"/>
              <w:tr2bl w:val="nil"/>
            </w:tcBorders>
            <w:vAlign w:val="center"/>
          </w:tcPr>
          <w:p w14:paraId="33857E4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23491C4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101.50(84.63-114.75)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46CE2D5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70.40(49.70-114.00)</w:t>
            </w:r>
          </w:p>
        </w:tc>
        <w:tc>
          <w:tcPr>
            <w:tcW w:w="451" w:type="pct"/>
            <w:tcBorders>
              <w:bottom w:val="nil"/>
              <w:tl2br w:val="nil"/>
              <w:tr2bl w:val="nil"/>
            </w:tcBorders>
            <w:vAlign w:val="center"/>
          </w:tcPr>
          <w:p w14:paraId="6EADB41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</w:tr>
      <w:tr w:rsidR="00B61F79" w:rsidRPr="00686197" w14:paraId="06D75004" w14:textId="77777777" w:rsidTr="00B80BC8">
        <w:trPr>
          <w:trHeight w:val="510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5B75B8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63F088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48.40(33.18-53.28)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B3735F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52.70(35.90-62.50)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01E993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0E9250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B3D768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159.00(118.33-199.75)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FF8C06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133.00(85.00-161.00)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4F930F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7719FC2C" w14:textId="77777777" w:rsidTr="00B80BC8">
        <w:trPr>
          <w:trHeight w:val="90"/>
        </w:trPr>
        <w:tc>
          <w:tcPr>
            <w:tcW w:w="1046" w:type="pct"/>
            <w:tcBorders>
              <w:top w:val="nil"/>
              <w:tl2br w:val="nil"/>
              <w:tr2bl w:val="nil"/>
            </w:tcBorders>
            <w:vAlign w:val="center"/>
          </w:tcPr>
          <w:p w14:paraId="0D25615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6E14808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45.05(36.83-56.60)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2392A14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45.10(32.00-52.70)</w:t>
            </w:r>
          </w:p>
        </w:tc>
        <w:tc>
          <w:tcPr>
            <w:tcW w:w="431" w:type="pct"/>
            <w:tcBorders>
              <w:top w:val="nil"/>
              <w:tl2br w:val="nil"/>
              <w:tr2bl w:val="nil"/>
            </w:tcBorders>
            <w:vAlign w:val="center"/>
          </w:tcPr>
          <w:p w14:paraId="4B42783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tl2br w:val="nil"/>
              <w:tr2bl w:val="nil"/>
            </w:tcBorders>
            <w:vAlign w:val="center"/>
          </w:tcPr>
          <w:p w14:paraId="500A91C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408730D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104.35(89.00-144.50)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1D68C49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108.00(81.40-136.00)</w:t>
            </w:r>
          </w:p>
        </w:tc>
        <w:tc>
          <w:tcPr>
            <w:tcW w:w="451" w:type="pct"/>
            <w:tcBorders>
              <w:top w:val="nil"/>
              <w:tl2br w:val="nil"/>
              <w:tr2bl w:val="nil"/>
            </w:tcBorders>
            <w:vAlign w:val="center"/>
          </w:tcPr>
          <w:p w14:paraId="574B196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5E76AD96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3AEC24F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plasma cells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1051D5E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38.90(27.20-4.20) *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E87695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71.30(54.20-91.60) </w:t>
            </w:r>
            <w:r w:rsidRPr="0068619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1BE0FC7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0.018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2141E3C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7CC29D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26.00(14.35-41.78) *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6E6F556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27.10(23.70-31.70) </w:t>
            </w:r>
            <w:r w:rsidRPr="0068619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402B76B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</w:tbl>
    <w:p w14:paraId="7917D179" w14:textId="23096295" w:rsidR="00BA44D2" w:rsidRPr="00686197" w:rsidRDefault="00BA44D2" w:rsidP="00BA44D2">
      <w:pPr>
        <w:rPr>
          <w:rFonts w:ascii="Minion Pro" w:hAnsi="Minion Pro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PB: peripheral blood; BM: bone marrow. Notes: 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CD155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CD155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patients; ns: not statistically significant.</w:t>
      </w:r>
      <w:r w:rsidRPr="00686197">
        <w:rPr>
          <w:rFonts w:ascii="Minion Pro" w:hAnsi="Minion Pro"/>
          <w:sz w:val="18"/>
          <w:szCs w:val="18"/>
        </w:rPr>
        <w:t xml:space="preserve"> </w:t>
      </w:r>
    </w:p>
    <w:p w14:paraId="09EE428A" w14:textId="77777777" w:rsidR="00B61F79" w:rsidRPr="00686197" w:rsidRDefault="00B61F79" w:rsidP="00B61F79">
      <w:pPr>
        <w:rPr>
          <w:rFonts w:ascii="Times New Roman" w:eastAsia="宋体" w:hAnsi="Times New Roman" w:cs="Times New Roman"/>
          <w:b/>
          <w:bCs/>
          <w:kern w:val="0"/>
          <w:sz w:val="22"/>
          <w:szCs w:val="22"/>
        </w:rPr>
      </w:pPr>
    </w:p>
    <w:p w14:paraId="147B62F4" w14:textId="77777777" w:rsidR="00B61F79" w:rsidRPr="00686197" w:rsidRDefault="00B61F79" w:rsidP="00B61F79">
      <w:pP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5C8FF4AB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19AA2FA5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0F29985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5F84F37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0203F143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C4B499D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1F5407AC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5B710CC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0B0C4E9C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2306ABF" w14:textId="77777777" w:rsidR="00B61F79" w:rsidRPr="00686197" w:rsidRDefault="00B61F79" w:rsidP="00B61F79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235B8E3D" w14:textId="77777777" w:rsidR="00D94956" w:rsidRPr="00686197" w:rsidRDefault="00B61F79" w:rsidP="00D94956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5" w:name="_Hlk151895584"/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Table S5</w:t>
      </w:r>
      <w:r w:rsidR="008931E4"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75632E5C" w14:textId="363ED419" w:rsidR="00B61F79" w:rsidRPr="00686197" w:rsidRDefault="00B61F79" w:rsidP="00D94956">
      <w:pPr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Percentages of TIGIT expression on CD8</w:t>
      </w: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perscript"/>
        </w:rPr>
        <w:t>+</w:t>
      </w: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 cell subsets and CD155 expression on plasma cells in PB and BM from HD and NDMM patients with EMD</w:t>
      </w:r>
      <w:r w:rsidR="003B7733"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bookmarkEnd w:id="5"/>
    <w:tbl>
      <w:tblPr>
        <w:tblStyle w:val="a5"/>
        <w:tblW w:w="4996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9"/>
        <w:gridCol w:w="2274"/>
        <w:gridCol w:w="2274"/>
        <w:gridCol w:w="1326"/>
        <w:gridCol w:w="357"/>
        <w:gridCol w:w="2274"/>
        <w:gridCol w:w="2274"/>
        <w:gridCol w:w="1388"/>
      </w:tblGrid>
      <w:tr w:rsidR="00B61F79" w:rsidRPr="00686197" w14:paraId="5307AC39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8F664DF" w14:textId="77777777" w:rsidR="00B61F79" w:rsidRPr="00686197" w:rsidRDefault="00B61F79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F88BD1E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HD-PB (n=10)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BCBF659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EMD-PB (n=9)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AB694FD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97E93E4" w14:textId="77777777" w:rsidR="00B61F79" w:rsidRPr="00686197" w:rsidRDefault="00B61F79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7FC4D78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534E4EA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EMD-BM (n=9)</w:t>
            </w:r>
          </w:p>
        </w:tc>
        <w:tc>
          <w:tcPr>
            <w:tcW w:w="45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93EA332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B61F79" w:rsidRPr="00686197" w14:paraId="755C4193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66F899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lang w:bidi="ar"/>
              </w:rPr>
              <w:t>⁺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15BE304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5.52(4.94-10.78)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D20FDB3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7.54(3.17-13.00)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5B18F6D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7D80272" w14:textId="77777777" w:rsidR="00B61F79" w:rsidRPr="00686197" w:rsidRDefault="00B61F79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E28B96" w14:textId="5424B99B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16.25(11.33</w:t>
            </w:r>
            <w:r w:rsidR="00402A34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20.08)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211A781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16.50(12.10-22.25)</w:t>
            </w:r>
          </w:p>
        </w:tc>
        <w:tc>
          <w:tcPr>
            <w:tcW w:w="45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A53A134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303A48D9" w14:textId="77777777" w:rsidTr="00B80BC8">
        <w:trPr>
          <w:trHeight w:val="510"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F4C94B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7F23B7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14.40(11.95-17.98)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2E068B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14.30(5.63-24.20)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61D696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1616E1C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1C9EBE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28.95(26.08-32.08)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A6C04E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31.70(21.60-38.90)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05527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493504C7" w14:textId="77777777" w:rsidTr="00B80BC8">
        <w:trPr>
          <w:trHeight w:val="510"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709729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07DE8D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20.45(13.03-23.20) 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596B3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14.40(6.37-28.95)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673469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68FE3A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EDE75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38.80(30.75-40.68)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6CFC5A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36.50(25.35-45.55)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BDE461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4179D2D5" w14:textId="77777777" w:rsidTr="00B80BC8">
        <w:trPr>
          <w:trHeight w:val="510"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05275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C27D9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4.97(3.27-8.22)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259971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8.63(3.42-12.21)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2057FB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01FBE2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F28C38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10.45(7.43-16.53)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E0F16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7.35(5.06-17.95)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5999F1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</w:tr>
      <w:tr w:rsidR="00B61F79" w:rsidRPr="00686197" w14:paraId="70AFCD41" w14:textId="77777777" w:rsidTr="00B80BC8">
        <w:trPr>
          <w:trHeight w:val="510"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9A112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69165A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17.50(12.26-25.63) 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2F5990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36.70(21.55-45.30)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FB6CF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0.012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2902302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E9BF76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29.70(23.88-50.33)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06F88B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50.60(30.40-52.60)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1DD451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19343FA5" w14:textId="77777777" w:rsidTr="00B80BC8">
        <w:trPr>
          <w:trHeight w:val="510"/>
        </w:trPr>
        <w:tc>
          <w:tcPr>
            <w:tcW w:w="104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362314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090B3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16.45(11.39-25.10) 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0127E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23.80(10.35-28.50)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665D09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AFF3538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A9B0C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30.85(23.33-57.35)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EFEA3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40.20(30.60-48.00)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9F8CF4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3406E744" w14:textId="77777777" w:rsidTr="00B80BC8">
        <w:trPr>
          <w:trHeight w:val="510"/>
        </w:trPr>
        <w:tc>
          <w:tcPr>
            <w:tcW w:w="1046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047A4B8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plasma cells</w:t>
            </w:r>
          </w:p>
        </w:tc>
        <w:tc>
          <w:tcPr>
            <w:tcW w:w="739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62B112F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2.38(0.95-3.28)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739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3E30CCF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2.12(1.53-5.99) </w:t>
            </w:r>
            <w:r w:rsidRPr="0068619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31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7135088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1A945412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4769FF4B" w14:textId="77777777" w:rsidR="00B61F79" w:rsidRPr="00686197" w:rsidRDefault="00B61F79" w:rsidP="00B80BC8">
            <w:pPr>
              <w:widowControl/>
              <w:spacing w:line="360" w:lineRule="auto"/>
              <w:jc w:val="left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1.45(0.90-1.76) *</w:t>
            </w:r>
          </w:p>
        </w:tc>
        <w:tc>
          <w:tcPr>
            <w:tcW w:w="739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4873C86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0.61(0.40-0.89) </w:t>
            </w:r>
            <w:r w:rsidRPr="00686197">
              <w:rPr>
                <w:rFonts w:ascii="MS Gothic" w:eastAsia="MS Gothic" w:hAnsi="MS Gothic" w:cs="MS Gothic" w:hint="eastAsia"/>
                <w:color w:val="00000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51" w:type="pct"/>
            <w:tcBorders>
              <w:top w:val="nil"/>
              <w:left w:val="nil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1CDBB6F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0.013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</w:tbl>
    <w:p w14:paraId="07E2E4C3" w14:textId="77777777" w:rsidR="00B61F79" w:rsidRPr="00686197" w:rsidRDefault="00B61F79" w:rsidP="00B61F79">
      <w:pPr>
        <w:rPr>
          <w:rFonts w:ascii="Minion Pro" w:hAnsi="Minion Pro" w:cs="Times New Roman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ns: not statistically significant;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EMD: extramedullary disease; PB: peripheral blood; BM: bone marrow. Notes: 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CD155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CD155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 with EMD.</w:t>
      </w:r>
    </w:p>
    <w:p w14:paraId="266EC424" w14:textId="77777777" w:rsidR="00B61F79" w:rsidRPr="00686197" w:rsidRDefault="00B61F79" w:rsidP="00B61F79">
      <w:pPr>
        <w:rPr>
          <w:rFonts w:ascii="Times New Roman" w:hAnsi="Times New Roman" w:cs="Times New Roman"/>
          <w:sz w:val="20"/>
          <w:szCs w:val="20"/>
        </w:rPr>
      </w:pPr>
    </w:p>
    <w:p w14:paraId="02674E82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B931DCC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26196E1B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2C23482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44BEE73A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504BECF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14C06CA3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B8D9FF2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46A198FC" w14:textId="77777777" w:rsidR="0012007A" w:rsidRPr="00686197" w:rsidRDefault="0012007A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99EC9F1" w14:textId="77777777" w:rsidR="00B61F79" w:rsidRPr="00686197" w:rsidRDefault="00B61F79" w:rsidP="00B61F79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0B35AAB4" w14:textId="77777777" w:rsidR="00D94956" w:rsidRPr="00686197" w:rsidRDefault="00B61F79" w:rsidP="00D94956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6" w:name="_Hlk151895601"/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Table S6</w:t>
      </w:r>
    </w:p>
    <w:p w14:paraId="138D3F87" w14:textId="24E280ED" w:rsidR="00B61F79" w:rsidRPr="00686197" w:rsidRDefault="00B61F79" w:rsidP="00D94956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Mean fluorescence intensity of TIGIT expression on CD8</w:t>
      </w: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perscript"/>
        </w:rPr>
        <w:t>+</w:t>
      </w:r>
      <w:r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 cell subsets and CD155 expression on plasma cells in PB and BM from HD and NDMM patients with EMD</w:t>
      </w:r>
      <w:r w:rsidR="003B7733" w:rsidRPr="0068619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bookmarkEnd w:id="6"/>
    </w:p>
    <w:tbl>
      <w:tblPr>
        <w:tblStyle w:val="a5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1"/>
        <w:gridCol w:w="2276"/>
        <w:gridCol w:w="2276"/>
        <w:gridCol w:w="1327"/>
        <w:gridCol w:w="357"/>
        <w:gridCol w:w="2276"/>
        <w:gridCol w:w="2276"/>
        <w:gridCol w:w="1389"/>
      </w:tblGrid>
      <w:tr w:rsidR="00B61F79" w:rsidRPr="00686197" w14:paraId="4B5926F6" w14:textId="77777777" w:rsidTr="00B80BC8">
        <w:trPr>
          <w:trHeight w:val="504"/>
        </w:trPr>
        <w:tc>
          <w:tcPr>
            <w:tcW w:w="104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CCAE6A6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  <w:t>Fluorescence Intensity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EFF488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HD-PB (n=10)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28DE47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NDMM-PB (n=9)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882947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485FD36" w14:textId="77777777" w:rsidR="00B61F79" w:rsidRPr="00686197" w:rsidRDefault="00B61F79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34FB6A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41E89F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NDMM-BM (n=9)</w:t>
            </w:r>
          </w:p>
        </w:tc>
        <w:tc>
          <w:tcPr>
            <w:tcW w:w="45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2A0BC0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B61F79" w:rsidRPr="00686197" w14:paraId="617B71C9" w14:textId="77777777" w:rsidTr="00B80BC8">
        <w:trPr>
          <w:trHeight w:val="504"/>
        </w:trPr>
        <w:tc>
          <w:tcPr>
            <w:tcW w:w="104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63898D7" w14:textId="77777777" w:rsidR="00B61F79" w:rsidRPr="00686197" w:rsidRDefault="00B61F79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lang w:bidi="ar"/>
              </w:rPr>
              <w:t>⁺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44C320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39.75(34.58-44.45)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28A3D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35.80(27.10-44.95)</w:t>
            </w:r>
          </w:p>
        </w:tc>
        <w:tc>
          <w:tcPr>
            <w:tcW w:w="43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42252C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3CDCCA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30AC8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91.50(77.08-106.50)</w:t>
            </w:r>
          </w:p>
        </w:tc>
        <w:tc>
          <w:tcPr>
            <w:tcW w:w="739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B58C2E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94.40(74.45-123.00)</w:t>
            </w:r>
          </w:p>
        </w:tc>
        <w:tc>
          <w:tcPr>
            <w:tcW w:w="45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396F9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31ABADBD" w14:textId="77777777" w:rsidTr="00B80BC8">
        <w:trPr>
          <w:trHeight w:val="504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7C91C1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948542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45.05(41.90-50.30)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6D26C23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42.00(29.65-54.00)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18B451F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6E777E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8EF90E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115.50(92.10-129.25)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996489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109.00(87.55-145.00)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56C2A9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118B4521" w14:textId="77777777" w:rsidTr="00B80BC8">
        <w:trPr>
          <w:trHeight w:val="504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2350A4C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7D8C8E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51.15(45.15-56.90)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29FD76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46.10(30.55-58.20)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916641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B0A23D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F0CDD8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120.50(98.93-139.50)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B9B140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110.00(88.55-153.00)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75B384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1B6C2F8F" w14:textId="77777777" w:rsidTr="00B80BC8">
        <w:trPr>
          <w:trHeight w:val="504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6E7B91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2B4606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27.70(24.63-33.93)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CE2257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27.30(24.55-39.25)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AC4BB0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84798D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DBF4AC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101.50(84.63-114.75)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EA4392A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70.10(49.40-112.50)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D31D2A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</w:tr>
      <w:tr w:rsidR="00B61F79" w:rsidRPr="00686197" w14:paraId="4FFA54C3" w14:textId="77777777" w:rsidTr="00B80BC8">
        <w:trPr>
          <w:trHeight w:val="504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0694C5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2A2020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48.40(33.18-53.28)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C34229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59.80(46.40-64.70)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71F5A6B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0.063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8DC6C6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B37615E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159.00(118.33-199.75)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69F2499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135.00(98.50-169.00)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24BC612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67CF44AA" w14:textId="77777777" w:rsidTr="00B80BC8">
        <w:trPr>
          <w:trHeight w:val="89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192ADD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3239AED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45.05(36.83-56.60)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7FB21B6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46.00(32.00-56.20)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848EBA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08560C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7DE1A7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104.35(89.00-144.50)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EAA2A35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111.00(95.10-148.00)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1223170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B61F79" w:rsidRPr="00686197" w14:paraId="689011A8" w14:textId="77777777" w:rsidTr="00B80BC8">
        <w:trPr>
          <w:trHeight w:val="504"/>
        </w:trPr>
        <w:tc>
          <w:tcPr>
            <w:tcW w:w="1046" w:type="pct"/>
            <w:tcBorders>
              <w:top w:val="nil"/>
              <w:tl2br w:val="nil"/>
              <w:tr2bl w:val="nil"/>
            </w:tcBorders>
            <w:vAlign w:val="center"/>
          </w:tcPr>
          <w:p w14:paraId="158A29B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plasma cells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706E2F6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38.90(27.20-64.20) *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4E1DAD4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53.90(42.38-88.18)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31" w:type="pct"/>
            <w:tcBorders>
              <w:top w:val="nil"/>
              <w:tl2br w:val="nil"/>
              <w:tr2bl w:val="nil"/>
            </w:tcBorders>
            <w:vAlign w:val="center"/>
          </w:tcPr>
          <w:p w14:paraId="638C75D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op w:val="nil"/>
              <w:tl2br w:val="nil"/>
              <w:tr2bl w:val="nil"/>
            </w:tcBorders>
            <w:vAlign w:val="center"/>
          </w:tcPr>
          <w:p w14:paraId="1E91DA81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5C784414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26.00(14.35-41.78) *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0CD89C78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25.80(20.75-32.20)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51" w:type="pct"/>
            <w:tcBorders>
              <w:top w:val="nil"/>
              <w:tl2br w:val="nil"/>
              <w:tr2bl w:val="nil"/>
            </w:tcBorders>
            <w:vAlign w:val="center"/>
          </w:tcPr>
          <w:p w14:paraId="6CF75BF7" w14:textId="77777777" w:rsidR="00B61F79" w:rsidRPr="00686197" w:rsidRDefault="00B61F79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</w:tbl>
    <w:p w14:paraId="52A84BB6" w14:textId="77777777" w:rsidR="0012007A" w:rsidRPr="00686197" w:rsidRDefault="0012007A" w:rsidP="0012007A">
      <w:pPr>
        <w:rPr>
          <w:rFonts w:ascii="Minion Pro" w:hAnsi="Minion Pro" w:cs="Times New Roman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ns: not statistically significant;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EMD: extramedullary disease; PB: peripheral blood; BM: bone marrow. Notes: 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CD155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CD155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 with EMD.</w:t>
      </w:r>
    </w:p>
    <w:p w14:paraId="7EAF9007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B75CEA7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CC3C3EE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B0F32B8" w14:textId="77777777" w:rsidR="009307BB" w:rsidRPr="00686197" w:rsidRDefault="009307BB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EF822EA" w14:textId="77777777" w:rsidR="00B9625F" w:rsidRPr="00686197" w:rsidRDefault="00B9625F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67ABECF" w14:textId="77777777" w:rsidR="00B9625F" w:rsidRPr="00686197" w:rsidRDefault="00B9625F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2E5EC02" w14:textId="77777777" w:rsidR="00B9625F" w:rsidRPr="00686197" w:rsidRDefault="00B9625F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6D20597" w14:textId="77777777" w:rsidR="00B9625F" w:rsidRPr="00686197" w:rsidRDefault="00B9625F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BF7BD47" w14:textId="77777777" w:rsidR="00B9625F" w:rsidRPr="00686197" w:rsidRDefault="00B9625F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14763FF" w14:textId="77777777" w:rsidR="00B9625F" w:rsidRPr="00686197" w:rsidRDefault="00B9625F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F3332E7" w14:textId="77777777" w:rsidR="00B9625F" w:rsidRPr="00686197" w:rsidRDefault="00B9625F" w:rsidP="00C774E9">
      <w:pPr>
        <w:widowControl/>
        <w:tabs>
          <w:tab w:val="left" w:pos="210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576F1E" w14:textId="254E9E41" w:rsidR="00D94956" w:rsidRPr="00686197" w:rsidRDefault="00621F7E" w:rsidP="00D94956">
      <w:pPr>
        <w:widowControl/>
        <w:tabs>
          <w:tab w:val="left" w:pos="225"/>
        </w:tabs>
        <w:jc w:val="center"/>
        <w:textAlignment w:val="center"/>
        <w:rPr>
          <w:rFonts w:ascii="Minion Pro" w:hAnsi="Minion Pro" w:cs="Times New Roman"/>
          <w:b/>
          <w:bCs/>
          <w:sz w:val="18"/>
          <w:szCs w:val="18"/>
        </w:rPr>
      </w:pPr>
      <w:bookmarkStart w:id="7" w:name="_Hlk151895621"/>
      <w:r w:rsidRPr="00686197">
        <w:rPr>
          <w:rFonts w:ascii="Minion Pro" w:hAnsi="Minion Pro" w:cs="Times New Roman"/>
          <w:b/>
          <w:bCs/>
          <w:sz w:val="18"/>
          <w:szCs w:val="18"/>
        </w:rPr>
        <w:lastRenderedPageBreak/>
        <w:t>Table S7</w:t>
      </w:r>
      <w:bookmarkStart w:id="8" w:name="_Hlk151841671"/>
    </w:p>
    <w:p w14:paraId="0EFF1E67" w14:textId="74B073CD" w:rsidR="00C774E9" w:rsidRPr="00686197" w:rsidRDefault="00C774E9" w:rsidP="00D94956">
      <w:pPr>
        <w:widowControl/>
        <w:tabs>
          <w:tab w:val="left" w:pos="225"/>
        </w:tabs>
        <w:jc w:val="center"/>
        <w:textAlignment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>Mean fluorescence intensity of</w:t>
      </w:r>
      <w:bookmarkEnd w:id="8"/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TIGIT on CD8</w:t>
      </w:r>
      <w:r w:rsidRPr="00686197">
        <w:rPr>
          <w:rFonts w:ascii="Minion Pro" w:hAnsi="Minion Pro" w:cs="Times New Roman"/>
          <w:b/>
          <w:bCs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 cell subsets and myeloma cells in PB, BM, and EMD from NDMM patients</w:t>
      </w:r>
      <w:r w:rsidR="003B7733" w:rsidRPr="00686197">
        <w:rPr>
          <w:rFonts w:ascii="Minion Pro" w:hAnsi="Minion Pro" w:cs="Times New Roman"/>
          <w:b/>
          <w:bCs/>
          <w:sz w:val="18"/>
          <w:szCs w:val="18"/>
        </w:rPr>
        <w:t>.</w:t>
      </w:r>
      <w:bookmarkEnd w:id="7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552"/>
        <w:gridCol w:w="2835"/>
        <w:gridCol w:w="1984"/>
        <w:gridCol w:w="1701"/>
        <w:gridCol w:w="1648"/>
      </w:tblGrid>
      <w:tr w:rsidR="00C774E9" w:rsidRPr="00686197" w14:paraId="320B8875" w14:textId="77777777" w:rsidTr="00595B63"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3E19AD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  <w:t>Fluorescence Intensity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6BEDE5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NDMM-PB (n=19)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924155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NDMM-BM (n=19)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E13D3B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NDMM-EMD (n=6)</w:t>
            </w:r>
          </w:p>
        </w:tc>
        <w:tc>
          <w:tcPr>
            <w:tcW w:w="5333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F6FB18" w14:textId="77777777" w:rsidR="00C774E9" w:rsidRPr="00686197" w:rsidRDefault="00C774E9" w:rsidP="00D10B3E">
            <w:pPr>
              <w:spacing w:line="360" w:lineRule="auto"/>
              <w:jc w:val="center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C774E9" w:rsidRPr="00686197" w14:paraId="693D370B" w14:textId="77777777" w:rsidTr="00595B63">
        <w:tc>
          <w:tcPr>
            <w:tcW w:w="226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F7EC7F1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CD3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41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DC967C8" w14:textId="459D8133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35.60(28.30-43.50)</w:t>
            </w:r>
          </w:p>
        </w:tc>
        <w:tc>
          <w:tcPr>
            <w:tcW w:w="2552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29F279D" w14:textId="6789FBFD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90.40(69.60-113.00)</w:t>
            </w:r>
          </w:p>
        </w:tc>
        <w:tc>
          <w:tcPr>
            <w:tcW w:w="28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EBFA892" w14:textId="2193700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142.00(109.25-175.00)</w:t>
            </w:r>
          </w:p>
        </w:tc>
        <w:tc>
          <w:tcPr>
            <w:tcW w:w="198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9B2D0A9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(a)&lt;0.001</w:t>
            </w:r>
          </w:p>
        </w:tc>
        <w:tc>
          <w:tcPr>
            <w:tcW w:w="170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BFBEB9D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(b)&lt;0.001</w:t>
            </w:r>
          </w:p>
        </w:tc>
        <w:tc>
          <w:tcPr>
            <w:tcW w:w="164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A8AC890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(c)&lt;0.001</w:t>
            </w:r>
          </w:p>
        </w:tc>
      </w:tr>
      <w:tr w:rsidR="00C774E9" w:rsidRPr="00686197" w14:paraId="3F315759" w14:textId="77777777" w:rsidTr="00595B63"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6C758F10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74FE527E" w14:textId="2DEB4284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41.60(30.00-53.50)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14:paraId="5BAFAB60" w14:textId="74892D70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112.00(80.70-121.00)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7D4E6899" w14:textId="43F5F3D6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143.00(114.45-218.50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440FB6E9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(a)&lt;0.001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29E8CFE7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(b)&lt;0.001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vAlign w:val="center"/>
          </w:tcPr>
          <w:p w14:paraId="637CA0CA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(c)0.004</w:t>
            </w:r>
          </w:p>
        </w:tc>
      </w:tr>
      <w:tr w:rsidR="00C774E9" w:rsidRPr="00686197" w14:paraId="4351FA73" w14:textId="77777777" w:rsidTr="00595B63"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62F0D5BC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EMRA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4C44766C" w14:textId="4A11A445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41.10(33.00-55.10)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14:paraId="797FE100" w14:textId="377052AA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110.00(80.90-129.00)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39E7C00D" w14:textId="633DEB46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133.00(99.90-183.00)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0ABF80BA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(a)&lt;0.001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FBA166A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(b)&lt;0.001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vAlign w:val="center"/>
          </w:tcPr>
          <w:p w14:paraId="50FADF36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2F8D09D5" w14:textId="77777777" w:rsidTr="00595B63"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3B01F3D5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54F3F4FD" w14:textId="6EEE9B56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26.10(23.50-38.70)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14:paraId="2E0A7A1C" w14:textId="4A2AA79B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70.40(49.70-114.00)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62FB42BC" w14:textId="61E8979B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140.00(113.05-340.50)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5C3C19D6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(a)&lt;0.001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8B80408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(b)&lt;0.001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vAlign w:val="center"/>
          </w:tcPr>
          <w:p w14:paraId="167F5FDB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7F5DD519" w14:textId="77777777" w:rsidTr="00595B63"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50BF0FD6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CM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4CCF6E51" w14:textId="3120BB32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52.70(35.90-62.50)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14:paraId="4CC7F0A4" w14:textId="2C4CB6F1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133.00(85.00-161.00)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2D67ADE7" w14:textId="14A95AAD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105.00(95.80-171.00)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7D874716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(a)&lt;0.001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49BF24D5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(b)0.001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vAlign w:val="center"/>
          </w:tcPr>
          <w:p w14:paraId="44F4D360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0376684C" w14:textId="77777777" w:rsidTr="00595B63">
        <w:trPr>
          <w:trHeight w:val="90"/>
        </w:trPr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4DC52E5F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EM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2090C9F5" w14:textId="3617FBFF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45.10(32.00-52.70)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14:paraId="6DA06E81" w14:textId="73AA2033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108.00(81.40-136.00)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3EBC3509" w14:textId="19ACF2F1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118.00(78.70-174.00)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554B82F2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(a)&lt;0.001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4CEB4E3D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(b)&lt;0.001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vAlign w:val="center"/>
          </w:tcPr>
          <w:p w14:paraId="7A254935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1A19D449" w14:textId="77777777" w:rsidTr="00595B63"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708BF0C4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plasma cells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43A08225" w14:textId="0193EF7D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71.30(54.20-91.60)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7FAD917D" w14:textId="48091B96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27.10(23.70-31.70)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14:paraId="40B376A0" w14:textId="1FAB7412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41.15(15.73-70.33)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14:paraId="3FDAA8AC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(a)&lt;0.001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4285B270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(b)0.012</w:t>
            </w:r>
          </w:p>
        </w:tc>
        <w:tc>
          <w:tcPr>
            <w:tcW w:w="1648" w:type="dxa"/>
            <w:tcBorders>
              <w:bottom w:val="single" w:sz="12" w:space="0" w:color="auto"/>
            </w:tcBorders>
            <w:vAlign w:val="center"/>
          </w:tcPr>
          <w:p w14:paraId="1E1B585E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</w:tbl>
    <w:p w14:paraId="6BF1A898" w14:textId="13D29FBF" w:rsidR="00C774E9" w:rsidRPr="00686197" w:rsidRDefault="00EF1F88" w:rsidP="00EF1F88">
      <w:pPr>
        <w:rPr>
          <w:rFonts w:ascii="Minion Pro" w:hAnsi="Minion Pro" w:cs="Times New Roman"/>
          <w:sz w:val="18"/>
          <w:szCs w:val="18"/>
        </w:rPr>
      </w:pPr>
      <w:bookmarkStart w:id="9" w:name="_Hlk144816830"/>
      <w:r w:rsidRPr="00686197">
        <w:rPr>
          <w:rFonts w:ascii="Minion Pro" w:hAnsi="Minion Pro" w:cs="Times New Roman"/>
          <w:sz w:val="18"/>
          <w:szCs w:val="18"/>
        </w:rPr>
        <w:t>Abbreviations:</w:t>
      </w:r>
      <w:bookmarkEnd w:id="9"/>
      <w:r w:rsidRPr="00686197">
        <w:rPr>
          <w:rFonts w:ascii="Minion Pro" w:hAnsi="Minion Pro" w:cs="Times New Roman"/>
          <w:sz w:val="18"/>
          <w:szCs w:val="18"/>
        </w:rPr>
        <w:t xml:space="preserve"> ns: not statistically significant; </w:t>
      </w:r>
      <w:bookmarkStart w:id="10" w:name="_Hlk141606248"/>
      <w:r w:rsidRPr="00686197">
        <w:rPr>
          <w:rFonts w:ascii="Minion Pro" w:hAnsi="Minion Pro" w:cs="Times New Roman"/>
          <w:sz w:val="18"/>
          <w:szCs w:val="18"/>
        </w:rPr>
        <w:t>T</w:t>
      </w:r>
      <w:r w:rsidRPr="00686197">
        <w:rPr>
          <w:rFonts w:ascii="Minion Pro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>), T</w:t>
      </w:r>
      <w:r w:rsidRPr="00686197">
        <w:rPr>
          <w:rFonts w:ascii="Minion Pro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hAnsi="Minion Pro" w:cs="Times New Roman"/>
          <w:sz w:val="18"/>
          <w:szCs w:val="18"/>
        </w:rPr>
        <w:t>: Naïve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), T</w:t>
      </w:r>
      <w:r w:rsidRPr="00686197">
        <w:rPr>
          <w:rFonts w:ascii="Minion Pro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hAnsi="Minion Pro" w:cs="Times New Roman"/>
          <w:sz w:val="18"/>
          <w:szCs w:val="18"/>
        </w:rPr>
        <w:t>: central memory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), T</w:t>
      </w:r>
      <w:r w:rsidRPr="00686197">
        <w:rPr>
          <w:rFonts w:ascii="Minion Pro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 xml:space="preserve">); </w:t>
      </w:r>
      <w:bookmarkEnd w:id="10"/>
      <w:r w:rsidRPr="00686197">
        <w:rPr>
          <w:rFonts w:ascii="Minion Pro" w:hAnsi="Minion Pro" w:cs="Times New Roman"/>
          <w:sz w:val="18"/>
          <w:szCs w:val="18"/>
        </w:rPr>
        <w:t>EMD: extramedullary disease; PB: peripheral blood; BM: bone marrow. Notes: Data are shown as median (</w:t>
      </w:r>
      <w:r w:rsidR="000C5ED1" w:rsidRPr="00686197">
        <w:rPr>
          <w:rFonts w:ascii="Minion Pro" w:hAnsi="Minion Pro" w:cs="Times New Roman"/>
          <w:sz w:val="18"/>
          <w:szCs w:val="18"/>
        </w:rPr>
        <w:t>Q1</w:t>
      </w:r>
      <w:r w:rsidRPr="00686197">
        <w:rPr>
          <w:rFonts w:ascii="Minion Pro" w:hAnsi="Minion Pro" w:cs="Times New Roman"/>
          <w:sz w:val="18"/>
          <w:szCs w:val="18"/>
        </w:rPr>
        <w:t>-</w:t>
      </w:r>
      <w:r w:rsidR="000C5ED1" w:rsidRPr="00686197">
        <w:rPr>
          <w:rFonts w:ascii="Minion Pro" w:hAnsi="Minion Pro" w:cs="Times New Roman"/>
          <w:sz w:val="18"/>
          <w:szCs w:val="18"/>
        </w:rPr>
        <w:t>Q3</w:t>
      </w:r>
      <w:r w:rsidRPr="00686197">
        <w:rPr>
          <w:rFonts w:ascii="Minion Pro" w:hAnsi="Minion Pro" w:cs="Times New Roman"/>
          <w:sz w:val="18"/>
          <w:szCs w:val="18"/>
        </w:rPr>
        <w:t xml:space="preserve">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One-way analysis of variance (ANOVA) for three-group comparisons, with Bonferroni's test used for post-hoc analysis (unlabeled date compared by Kruskal-Wallis test, with Bonferroni's test used for post-hoc analysis); (a): EMD-PB vs. EMD-BM; (b) EMD-PB vs. EMD-EMD; (c) EMD-BM vs. EMD-EMD.</w:t>
      </w:r>
    </w:p>
    <w:p w14:paraId="30DDB246" w14:textId="77777777" w:rsidR="00C774E9" w:rsidRPr="00686197" w:rsidRDefault="00C774E9" w:rsidP="00EF1F88">
      <w:pPr>
        <w:rPr>
          <w:rFonts w:ascii="Times New Roman" w:hAnsi="Times New Roman" w:cs="Times New Roman"/>
          <w:sz w:val="20"/>
          <w:szCs w:val="20"/>
        </w:rPr>
      </w:pPr>
    </w:p>
    <w:p w14:paraId="0A9C50B4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9601182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A89164B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F1FD070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B974762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AC35A72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F3787D2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4379F3A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57F6459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2E08317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B82241E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17E4FD6" w14:textId="77777777" w:rsidR="00402A34" w:rsidRPr="00686197" w:rsidRDefault="00402A34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47BDB1D" w14:textId="3E91B935" w:rsidR="00D94956" w:rsidRPr="00686197" w:rsidRDefault="007E743C" w:rsidP="00D94956">
      <w:pPr>
        <w:widowControl/>
        <w:tabs>
          <w:tab w:val="left" w:pos="225"/>
        </w:tabs>
        <w:jc w:val="center"/>
        <w:textAlignment w:val="center"/>
        <w:rPr>
          <w:rFonts w:ascii="Minion Pro" w:hAnsi="Minion Pro" w:cs="Times New Roman"/>
          <w:b/>
          <w:bCs/>
          <w:sz w:val="18"/>
          <w:szCs w:val="18"/>
        </w:rPr>
      </w:pPr>
      <w:bookmarkStart w:id="11" w:name="_Hlk151895639"/>
      <w:r w:rsidRPr="00686197">
        <w:rPr>
          <w:rFonts w:ascii="Minion Pro" w:hAnsi="Minion Pro" w:cs="Times New Roman"/>
          <w:b/>
          <w:bCs/>
          <w:sz w:val="18"/>
          <w:szCs w:val="18"/>
        </w:rPr>
        <w:lastRenderedPageBreak/>
        <w:t>Table S8</w:t>
      </w:r>
      <w:bookmarkStart w:id="12" w:name="_Hlk151846069"/>
    </w:p>
    <w:p w14:paraId="22B44EAE" w14:textId="2BDBA5FE" w:rsidR="007E743C" w:rsidRPr="00686197" w:rsidRDefault="007E743C" w:rsidP="00D94956">
      <w:pPr>
        <w:widowControl/>
        <w:tabs>
          <w:tab w:val="left" w:pos="225"/>
        </w:tabs>
        <w:jc w:val="center"/>
        <w:textAlignment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Mean fluorescence intensity </w:t>
      </w:r>
      <w:bookmarkEnd w:id="12"/>
      <w:r w:rsidRPr="00686197">
        <w:rPr>
          <w:rFonts w:ascii="Minion Pro" w:hAnsi="Minion Pro" w:cs="Times New Roman"/>
          <w:b/>
          <w:bCs/>
          <w:sz w:val="18"/>
          <w:szCs w:val="18"/>
        </w:rPr>
        <w:t>of TIGIT expression on CD8</w:t>
      </w:r>
      <w:r w:rsidRPr="00686197">
        <w:rPr>
          <w:rFonts w:ascii="Minion Pro" w:hAnsi="Minion Pro" w:cs="Times New Roman"/>
          <w:b/>
          <w:bCs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 cell subsets and CD155 expression on myeloma cells in PB, BM and EMD tissues from NDMM patients with EMD.</w:t>
      </w: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692"/>
        <w:gridCol w:w="2790"/>
        <w:gridCol w:w="2846"/>
        <w:gridCol w:w="1509"/>
        <w:gridCol w:w="1417"/>
        <w:gridCol w:w="1592"/>
      </w:tblGrid>
      <w:tr w:rsidR="007E743C" w:rsidRPr="00686197" w14:paraId="711747BB" w14:textId="77777777" w:rsidTr="00B80BC8">
        <w:trPr>
          <w:trHeight w:val="465"/>
        </w:trPr>
        <w:tc>
          <w:tcPr>
            <w:tcW w:w="829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bookmarkEnd w:id="11"/>
          <w:p w14:paraId="7A3B2C45" w14:textId="77777777" w:rsidR="007E743C" w:rsidRPr="00686197" w:rsidRDefault="007E743C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  <w:t>Fluorescence Intensity</w:t>
            </w:r>
          </w:p>
        </w:tc>
        <w:tc>
          <w:tcPr>
            <w:tcW w:w="87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1E5118" w14:textId="77777777" w:rsidR="007E743C" w:rsidRPr="00686197" w:rsidRDefault="007E743C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EMD-PB (n=9)</w:t>
            </w:r>
          </w:p>
        </w:tc>
        <w:tc>
          <w:tcPr>
            <w:tcW w:w="90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19F3A3" w14:textId="77777777" w:rsidR="007E743C" w:rsidRPr="00686197" w:rsidRDefault="007E743C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EMD-BM (n=9)</w:t>
            </w:r>
          </w:p>
        </w:tc>
        <w:tc>
          <w:tcPr>
            <w:tcW w:w="92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A49FF7" w14:textId="77777777" w:rsidR="007E743C" w:rsidRPr="00686197" w:rsidRDefault="007E743C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EMD-EMD (n=6)</w:t>
            </w:r>
          </w:p>
        </w:tc>
        <w:tc>
          <w:tcPr>
            <w:tcW w:w="1467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9981D9" w14:textId="77777777" w:rsidR="007E743C" w:rsidRPr="00686197" w:rsidRDefault="007E743C" w:rsidP="00B80BC8">
            <w:pPr>
              <w:widowControl/>
              <w:spacing w:line="360" w:lineRule="auto"/>
              <w:jc w:val="center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7E743C" w:rsidRPr="00686197" w14:paraId="084DB134" w14:textId="77777777" w:rsidTr="00B80BC8">
        <w:trPr>
          <w:trHeight w:val="283"/>
        </w:trPr>
        <w:tc>
          <w:tcPr>
            <w:tcW w:w="829" w:type="pct"/>
            <w:tcBorders>
              <w:top w:val="single" w:sz="12" w:space="0" w:color="auto"/>
            </w:tcBorders>
            <w:vAlign w:val="center"/>
          </w:tcPr>
          <w:p w14:paraId="2527D256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tcBorders>
              <w:top w:val="single" w:sz="12" w:space="0" w:color="auto"/>
            </w:tcBorders>
            <w:vAlign w:val="center"/>
          </w:tcPr>
          <w:p w14:paraId="03BCFB65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35.80(27.10-44.95)</w:t>
            </w:r>
          </w:p>
        </w:tc>
        <w:tc>
          <w:tcPr>
            <w:tcW w:w="906" w:type="pct"/>
            <w:tcBorders>
              <w:top w:val="single" w:sz="12" w:space="0" w:color="auto"/>
            </w:tcBorders>
            <w:vAlign w:val="center"/>
          </w:tcPr>
          <w:p w14:paraId="0405167B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94.40(74.45-123.00)</w:t>
            </w:r>
          </w:p>
        </w:tc>
        <w:tc>
          <w:tcPr>
            <w:tcW w:w="924" w:type="pct"/>
            <w:tcBorders>
              <w:top w:val="single" w:sz="12" w:space="0" w:color="auto"/>
            </w:tcBorders>
            <w:vAlign w:val="center"/>
          </w:tcPr>
          <w:p w14:paraId="523C166B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142.00(109.25-175.00)</w:t>
            </w:r>
          </w:p>
        </w:tc>
        <w:tc>
          <w:tcPr>
            <w:tcW w:w="490" w:type="pct"/>
            <w:tcBorders>
              <w:top w:val="single" w:sz="12" w:space="0" w:color="auto"/>
            </w:tcBorders>
            <w:vAlign w:val="center"/>
          </w:tcPr>
          <w:p w14:paraId="6634E760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(a)&lt;0.001</w:t>
            </w:r>
          </w:p>
        </w:tc>
        <w:tc>
          <w:tcPr>
            <w:tcW w:w="460" w:type="pct"/>
            <w:tcBorders>
              <w:top w:val="single" w:sz="12" w:space="0" w:color="auto"/>
            </w:tcBorders>
            <w:vAlign w:val="center"/>
          </w:tcPr>
          <w:p w14:paraId="169D4C48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(b)&lt;0.001</w:t>
            </w:r>
          </w:p>
        </w:tc>
        <w:tc>
          <w:tcPr>
            <w:tcW w:w="517" w:type="pct"/>
            <w:tcBorders>
              <w:top w:val="single" w:sz="12" w:space="0" w:color="auto"/>
            </w:tcBorders>
            <w:vAlign w:val="center"/>
          </w:tcPr>
          <w:p w14:paraId="2B842A0B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(c)0.027</w:t>
            </w:r>
          </w:p>
        </w:tc>
      </w:tr>
      <w:tr w:rsidR="007E743C" w:rsidRPr="00686197" w14:paraId="7C99837F" w14:textId="77777777" w:rsidTr="00B80BC8">
        <w:trPr>
          <w:trHeight w:val="283"/>
        </w:trPr>
        <w:tc>
          <w:tcPr>
            <w:tcW w:w="829" w:type="pct"/>
            <w:vAlign w:val="center"/>
          </w:tcPr>
          <w:p w14:paraId="2793DD20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6E96E82B" w14:textId="77777777" w:rsidR="007E743C" w:rsidRPr="00686197" w:rsidRDefault="007E743C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42.00(29.65-54.00)</w:t>
            </w:r>
          </w:p>
        </w:tc>
        <w:tc>
          <w:tcPr>
            <w:tcW w:w="906" w:type="pct"/>
            <w:vAlign w:val="center"/>
          </w:tcPr>
          <w:p w14:paraId="2E55A7C4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109.00(87.55-145.00)</w:t>
            </w:r>
          </w:p>
        </w:tc>
        <w:tc>
          <w:tcPr>
            <w:tcW w:w="924" w:type="pct"/>
            <w:vAlign w:val="center"/>
          </w:tcPr>
          <w:p w14:paraId="2711E4A5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143.00(114.45-218.50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490" w:type="pct"/>
            <w:vAlign w:val="center"/>
          </w:tcPr>
          <w:p w14:paraId="747D4AA1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(a)0.002</w:t>
            </w:r>
          </w:p>
        </w:tc>
        <w:tc>
          <w:tcPr>
            <w:tcW w:w="460" w:type="pct"/>
            <w:vAlign w:val="center"/>
          </w:tcPr>
          <w:p w14:paraId="05A507A4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(b)&lt;0.001</w:t>
            </w:r>
          </w:p>
        </w:tc>
        <w:tc>
          <w:tcPr>
            <w:tcW w:w="517" w:type="pct"/>
            <w:vAlign w:val="center"/>
          </w:tcPr>
          <w:p w14:paraId="2722C984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(c)0.083</w:t>
            </w:r>
          </w:p>
        </w:tc>
      </w:tr>
      <w:tr w:rsidR="007E743C" w:rsidRPr="00686197" w14:paraId="2924E779" w14:textId="77777777" w:rsidTr="00B80BC8">
        <w:trPr>
          <w:trHeight w:val="283"/>
        </w:trPr>
        <w:tc>
          <w:tcPr>
            <w:tcW w:w="829" w:type="pct"/>
            <w:vAlign w:val="center"/>
          </w:tcPr>
          <w:p w14:paraId="2856A855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1F848ED6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46.10(30.55-58.20)</w:t>
            </w:r>
          </w:p>
        </w:tc>
        <w:tc>
          <w:tcPr>
            <w:tcW w:w="906" w:type="pct"/>
            <w:vAlign w:val="center"/>
          </w:tcPr>
          <w:p w14:paraId="3B6865EF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110.00(88.55-153.00)</w:t>
            </w:r>
          </w:p>
        </w:tc>
        <w:tc>
          <w:tcPr>
            <w:tcW w:w="924" w:type="pct"/>
            <w:vAlign w:val="center"/>
          </w:tcPr>
          <w:p w14:paraId="2F1B5286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133.00(99.90-183.00)</w:t>
            </w:r>
          </w:p>
        </w:tc>
        <w:tc>
          <w:tcPr>
            <w:tcW w:w="490" w:type="pct"/>
            <w:vAlign w:val="center"/>
          </w:tcPr>
          <w:p w14:paraId="4639AA35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(a)0.001</w:t>
            </w:r>
          </w:p>
        </w:tc>
        <w:tc>
          <w:tcPr>
            <w:tcW w:w="460" w:type="pct"/>
            <w:vAlign w:val="center"/>
          </w:tcPr>
          <w:p w14:paraId="2D4390B1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(b)&lt;0.001</w:t>
            </w:r>
          </w:p>
        </w:tc>
        <w:tc>
          <w:tcPr>
            <w:tcW w:w="517" w:type="pct"/>
            <w:vAlign w:val="center"/>
          </w:tcPr>
          <w:p w14:paraId="14129D30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7E743C" w:rsidRPr="00686197" w14:paraId="52FB0ACE" w14:textId="77777777" w:rsidTr="00B80BC8">
        <w:trPr>
          <w:trHeight w:val="283"/>
        </w:trPr>
        <w:tc>
          <w:tcPr>
            <w:tcW w:w="829" w:type="pct"/>
            <w:vAlign w:val="center"/>
          </w:tcPr>
          <w:p w14:paraId="07D0C6CE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6F678900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27.30(24.55-39.25)</w:t>
            </w:r>
          </w:p>
        </w:tc>
        <w:tc>
          <w:tcPr>
            <w:tcW w:w="906" w:type="pct"/>
            <w:vAlign w:val="center"/>
          </w:tcPr>
          <w:p w14:paraId="71FFBFBB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70.10(49.40-112.50)</w:t>
            </w:r>
          </w:p>
        </w:tc>
        <w:tc>
          <w:tcPr>
            <w:tcW w:w="924" w:type="pct"/>
            <w:vAlign w:val="center"/>
          </w:tcPr>
          <w:p w14:paraId="7B6B5726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140.00(113.05-340.50)</w:t>
            </w:r>
          </w:p>
        </w:tc>
        <w:tc>
          <w:tcPr>
            <w:tcW w:w="490" w:type="pct"/>
            <w:vAlign w:val="center"/>
          </w:tcPr>
          <w:p w14:paraId="5FFB5480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(a)0.041</w:t>
            </w:r>
          </w:p>
        </w:tc>
        <w:tc>
          <w:tcPr>
            <w:tcW w:w="460" w:type="pct"/>
            <w:vAlign w:val="center"/>
          </w:tcPr>
          <w:p w14:paraId="47E58A8A" w14:textId="6AAF1C1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</w:t>
            </w:r>
            <w:r w:rsidR="00C42E22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&lt;0.001</w:t>
            </w:r>
          </w:p>
        </w:tc>
        <w:tc>
          <w:tcPr>
            <w:tcW w:w="517" w:type="pct"/>
            <w:vAlign w:val="center"/>
          </w:tcPr>
          <w:p w14:paraId="4C00BA61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(c)ns</w:t>
            </w:r>
          </w:p>
        </w:tc>
      </w:tr>
      <w:tr w:rsidR="007E743C" w:rsidRPr="00686197" w14:paraId="2319C61D" w14:textId="77777777" w:rsidTr="00B80BC8">
        <w:trPr>
          <w:trHeight w:val="283"/>
        </w:trPr>
        <w:tc>
          <w:tcPr>
            <w:tcW w:w="829" w:type="pct"/>
            <w:vAlign w:val="center"/>
          </w:tcPr>
          <w:p w14:paraId="03DA6C70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6D7EB1DE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59.80(46.40-64.70)</w:t>
            </w:r>
          </w:p>
        </w:tc>
        <w:tc>
          <w:tcPr>
            <w:tcW w:w="906" w:type="pct"/>
            <w:vAlign w:val="center"/>
          </w:tcPr>
          <w:p w14:paraId="307A7FCB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135.00(98.50-169.00)</w:t>
            </w:r>
          </w:p>
        </w:tc>
        <w:tc>
          <w:tcPr>
            <w:tcW w:w="924" w:type="pct"/>
            <w:vAlign w:val="center"/>
          </w:tcPr>
          <w:p w14:paraId="6685692F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105.00(95.80-171.00)</w:t>
            </w:r>
          </w:p>
        </w:tc>
        <w:tc>
          <w:tcPr>
            <w:tcW w:w="490" w:type="pct"/>
            <w:vAlign w:val="center"/>
          </w:tcPr>
          <w:p w14:paraId="27211322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(a)&lt;0.001</w:t>
            </w:r>
          </w:p>
        </w:tc>
        <w:tc>
          <w:tcPr>
            <w:tcW w:w="460" w:type="pct"/>
            <w:vAlign w:val="center"/>
          </w:tcPr>
          <w:p w14:paraId="3AE7B7C6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(b)0.008</w:t>
            </w:r>
          </w:p>
        </w:tc>
        <w:tc>
          <w:tcPr>
            <w:tcW w:w="517" w:type="pct"/>
            <w:vAlign w:val="center"/>
          </w:tcPr>
          <w:p w14:paraId="6681F826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7E743C" w:rsidRPr="00686197" w14:paraId="4987D232" w14:textId="77777777" w:rsidTr="00B80BC8">
        <w:trPr>
          <w:trHeight w:val="283"/>
        </w:trPr>
        <w:tc>
          <w:tcPr>
            <w:tcW w:w="829" w:type="pct"/>
            <w:vAlign w:val="center"/>
          </w:tcPr>
          <w:p w14:paraId="2ED20720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4A682021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46.00(32.00-56.20)</w:t>
            </w:r>
          </w:p>
        </w:tc>
        <w:tc>
          <w:tcPr>
            <w:tcW w:w="906" w:type="pct"/>
            <w:vAlign w:val="center"/>
          </w:tcPr>
          <w:p w14:paraId="17A57319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111.00(95.10-148.00)</w:t>
            </w:r>
          </w:p>
        </w:tc>
        <w:tc>
          <w:tcPr>
            <w:tcW w:w="924" w:type="pct"/>
            <w:vAlign w:val="center"/>
          </w:tcPr>
          <w:p w14:paraId="413D4925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118.00(78.70-174.00)</w:t>
            </w:r>
          </w:p>
        </w:tc>
        <w:tc>
          <w:tcPr>
            <w:tcW w:w="490" w:type="pct"/>
            <w:vAlign w:val="center"/>
          </w:tcPr>
          <w:p w14:paraId="672BD9B8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(a)&lt;0.001</w:t>
            </w:r>
          </w:p>
        </w:tc>
        <w:tc>
          <w:tcPr>
            <w:tcW w:w="460" w:type="pct"/>
            <w:vAlign w:val="center"/>
          </w:tcPr>
          <w:p w14:paraId="184C5A69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(b)0.003</w:t>
            </w:r>
          </w:p>
        </w:tc>
        <w:tc>
          <w:tcPr>
            <w:tcW w:w="517" w:type="pct"/>
            <w:vAlign w:val="center"/>
          </w:tcPr>
          <w:p w14:paraId="44353D92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7E743C" w:rsidRPr="00686197" w14:paraId="1FC8175E" w14:textId="77777777" w:rsidTr="00B80BC8">
        <w:trPr>
          <w:trHeight w:val="283"/>
        </w:trPr>
        <w:tc>
          <w:tcPr>
            <w:tcW w:w="829" w:type="pct"/>
            <w:tcBorders>
              <w:bottom w:val="single" w:sz="12" w:space="0" w:color="auto"/>
            </w:tcBorders>
            <w:vAlign w:val="center"/>
          </w:tcPr>
          <w:p w14:paraId="7A979EEE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myeloma cells</w:t>
            </w:r>
          </w:p>
        </w:tc>
        <w:tc>
          <w:tcPr>
            <w:tcW w:w="874" w:type="pct"/>
            <w:tcBorders>
              <w:bottom w:val="single" w:sz="12" w:space="0" w:color="auto"/>
            </w:tcBorders>
            <w:vAlign w:val="center"/>
          </w:tcPr>
          <w:p w14:paraId="25B8F757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53.90(42.38-88.18)</w:t>
            </w:r>
          </w:p>
        </w:tc>
        <w:tc>
          <w:tcPr>
            <w:tcW w:w="906" w:type="pct"/>
            <w:tcBorders>
              <w:bottom w:val="single" w:sz="12" w:space="0" w:color="auto"/>
            </w:tcBorders>
            <w:vAlign w:val="center"/>
          </w:tcPr>
          <w:p w14:paraId="43F58738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25.80(20.75-32.20)</w:t>
            </w:r>
          </w:p>
        </w:tc>
        <w:tc>
          <w:tcPr>
            <w:tcW w:w="924" w:type="pct"/>
            <w:tcBorders>
              <w:bottom w:val="single" w:sz="12" w:space="0" w:color="auto"/>
            </w:tcBorders>
            <w:vAlign w:val="center"/>
          </w:tcPr>
          <w:p w14:paraId="3D51352D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41.15(15.73-70.33)</w:t>
            </w:r>
          </w:p>
        </w:tc>
        <w:tc>
          <w:tcPr>
            <w:tcW w:w="490" w:type="pct"/>
            <w:tcBorders>
              <w:bottom w:val="single" w:sz="12" w:space="0" w:color="auto"/>
            </w:tcBorders>
            <w:vAlign w:val="center"/>
          </w:tcPr>
          <w:p w14:paraId="6F71E446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(a)ns</w:t>
            </w:r>
          </w:p>
        </w:tc>
        <w:tc>
          <w:tcPr>
            <w:tcW w:w="460" w:type="pct"/>
            <w:tcBorders>
              <w:bottom w:val="single" w:sz="12" w:space="0" w:color="auto"/>
            </w:tcBorders>
            <w:vAlign w:val="center"/>
          </w:tcPr>
          <w:p w14:paraId="7F4F44F7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(b)ns      </w:t>
            </w:r>
          </w:p>
        </w:tc>
        <w:tc>
          <w:tcPr>
            <w:tcW w:w="517" w:type="pct"/>
            <w:tcBorders>
              <w:bottom w:val="single" w:sz="12" w:space="0" w:color="auto"/>
            </w:tcBorders>
            <w:vAlign w:val="center"/>
          </w:tcPr>
          <w:p w14:paraId="1F15BB88" w14:textId="77777777" w:rsidR="007E743C" w:rsidRPr="00686197" w:rsidRDefault="007E743C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</w:tbl>
    <w:p w14:paraId="02DAB97D" w14:textId="77777777" w:rsidR="00481C7B" w:rsidRPr="00686197" w:rsidRDefault="00481C7B" w:rsidP="00481C7B">
      <w:pPr>
        <w:rPr>
          <w:rFonts w:ascii="Minion Pro" w:hAnsi="Minion Pro" w:cs="Times New Roman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>Abbreviations: ns: not statistically significant; TEMRA: terminally differentiated effector memory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>), TN: Naïve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), TCM: central memory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), TEM: effector memory T cells (CD8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>CCR7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hAnsi="Minion Pro" w:cs="Times New Roman"/>
          <w:sz w:val="18"/>
          <w:szCs w:val="18"/>
        </w:rPr>
        <w:t>); EMD: extramedullary disease; PB: peripheral blood; BM: bone marrow. Notes: Data are shown as median (Q1-Q3).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 xml:space="preserve"> #</w:t>
      </w:r>
      <w:r w:rsidRPr="00686197">
        <w:rPr>
          <w:rFonts w:ascii="Minion Pro" w:hAnsi="Minion Pro" w:cs="Times New Roman"/>
          <w:sz w:val="18"/>
          <w:szCs w:val="18"/>
        </w:rPr>
        <w:t>: One-way analysis of variance (ANOVA) for three-group comparisons, with Bonferroni's test used for post-hoc analysis (unlabeled date compared by Kruskal-Wallis test, with Bonferroni's test used for post-hoc analysis); (a): EMD-PB vs. EMD-BM; (b) EMD-PB vs. EMD-EMD; (c) EMD-BM vs. EMD-EMD.</w:t>
      </w:r>
    </w:p>
    <w:p w14:paraId="3BAE64A8" w14:textId="77777777" w:rsidR="007E743C" w:rsidRPr="00686197" w:rsidRDefault="007E743C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6691A40" w14:textId="77777777" w:rsidR="007E743C" w:rsidRPr="00686197" w:rsidRDefault="007E743C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D92890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2EC4D28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3AC557E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81D4F6D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7B0635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B1EBCF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343C59A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29C1935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6DF2BC2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2909D71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5"/>
        <w:tblW w:w="4996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9"/>
        <w:gridCol w:w="2274"/>
        <w:gridCol w:w="2274"/>
        <w:gridCol w:w="1326"/>
        <w:gridCol w:w="357"/>
        <w:gridCol w:w="2274"/>
        <w:gridCol w:w="2274"/>
        <w:gridCol w:w="1388"/>
      </w:tblGrid>
      <w:tr w:rsidR="005E4742" w:rsidRPr="00686197" w14:paraId="1A41C216" w14:textId="77777777" w:rsidTr="00B80BC8">
        <w:trPr>
          <w:trHeight w:val="510"/>
        </w:trPr>
        <w:tc>
          <w:tcPr>
            <w:tcW w:w="5000" w:type="pct"/>
            <w:gridSpan w:val="8"/>
            <w:tcBorders>
              <w:top w:val="nil"/>
              <w:bottom w:val="single" w:sz="12" w:space="0" w:color="auto"/>
            </w:tcBorders>
          </w:tcPr>
          <w:p w14:paraId="75A0EF04" w14:textId="77777777" w:rsidR="00D94956" w:rsidRPr="00686197" w:rsidRDefault="005E4742" w:rsidP="00D94956">
            <w:pPr>
              <w:widowControl/>
              <w:jc w:val="center"/>
              <w:textAlignment w:val="center"/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</w:pPr>
            <w:bookmarkStart w:id="13" w:name="_Hlk151895660"/>
            <w:r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  <w:lastRenderedPageBreak/>
              <w:t>Table S9</w:t>
            </w:r>
          </w:p>
          <w:p w14:paraId="78095D00" w14:textId="39FE719A" w:rsidR="005E4742" w:rsidRPr="00686197" w:rsidRDefault="005E4742" w:rsidP="00D9495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</w:rPr>
            </w:pPr>
            <w:r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  <w:t>Percentages of TIM-3 expression on CD8</w:t>
            </w:r>
            <w:r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  <w:t xml:space="preserve"> T cell subsets and Galectin-9 expression on plasma cells in PB and BM from HD and NDMM patients</w:t>
            </w:r>
            <w:r w:rsidR="003B7733" w:rsidRPr="00686197">
              <w:rPr>
                <w:rFonts w:ascii="Minion Pro" w:eastAsia="宋体" w:hAnsi="Minion Pro" w:cs="Times New Roman"/>
                <w:b/>
                <w:bCs/>
                <w:kern w:val="0"/>
                <w:sz w:val="18"/>
                <w:szCs w:val="18"/>
              </w:rPr>
              <w:t>.</w:t>
            </w:r>
            <w:bookmarkEnd w:id="13"/>
          </w:p>
        </w:tc>
      </w:tr>
      <w:tr w:rsidR="005E4742" w:rsidRPr="00686197" w14:paraId="616271C5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BF8DD9" w14:textId="77777777" w:rsidR="005E4742" w:rsidRPr="00686197" w:rsidRDefault="005E4742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B19F17" w14:textId="77777777" w:rsidR="005E4742" w:rsidRPr="00686197" w:rsidRDefault="005E4742" w:rsidP="00B80BC8">
            <w:pPr>
              <w:widowControl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HD-PB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31065A" w14:textId="77777777" w:rsidR="005E4742" w:rsidRPr="00686197" w:rsidRDefault="005E4742" w:rsidP="00B80BC8">
            <w:pPr>
              <w:widowControl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NDMM-PB (n=19)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D9219" w14:textId="77777777" w:rsidR="005E4742" w:rsidRPr="00686197" w:rsidRDefault="005E4742" w:rsidP="00B80BC8">
            <w:pPr>
              <w:widowControl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6A9609" w14:textId="77777777" w:rsidR="005E4742" w:rsidRPr="00686197" w:rsidRDefault="005E4742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0A9FA6" w14:textId="77777777" w:rsidR="005E4742" w:rsidRPr="00686197" w:rsidRDefault="005E4742" w:rsidP="00B80BC8">
            <w:pPr>
              <w:widowControl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9B8EFA" w14:textId="77777777" w:rsidR="005E4742" w:rsidRPr="00686197" w:rsidRDefault="005E4742" w:rsidP="00B80BC8">
            <w:pPr>
              <w:widowControl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NDMM-BM (n=19)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C8E769" w14:textId="77777777" w:rsidR="005E4742" w:rsidRPr="00686197" w:rsidRDefault="005E4742" w:rsidP="00B80BC8">
            <w:pPr>
              <w:widowControl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5E4742" w:rsidRPr="00686197" w14:paraId="2C58AB16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8B38F79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CD3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B93E6EE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0.38(0.22-0.64)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40F075D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1.06(0.79-1.45)</w:t>
            </w:r>
          </w:p>
        </w:tc>
        <w:tc>
          <w:tcPr>
            <w:tcW w:w="43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F9A3887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</w:p>
        </w:tc>
        <w:tc>
          <w:tcPr>
            <w:tcW w:w="11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A77604C" w14:textId="77777777" w:rsidR="005E4742" w:rsidRPr="00686197" w:rsidRDefault="005E4742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0B6017F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1.24(1.04,1.87)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16466B1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2.88(1.88-4.74)</w:t>
            </w:r>
          </w:p>
        </w:tc>
        <w:tc>
          <w:tcPr>
            <w:tcW w:w="45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3C44A06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</w:tr>
      <w:tr w:rsidR="005E4742" w:rsidRPr="00686197" w14:paraId="7F730EA3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60A83BD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10C809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0.86(0.55-1.48)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47AD363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2.02(1.68-3.31)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5B06636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1F213F51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5986BD6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2.40(1.63-3.40)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211DBE8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4.46(2.74-9.79)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0D227F1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0.019</w:t>
            </w:r>
          </w:p>
        </w:tc>
      </w:tr>
      <w:tr w:rsidR="005E4742" w:rsidRPr="00686197" w14:paraId="049ECA91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7C058FA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EMRA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C63FC9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1.14(0.62-1.69)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22DEE6E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2.42(1.65-3.58)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5C4C297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70DFB15D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50A435A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2.49(1.79-4.96)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46AAD45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5.05(2.39-11.20)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22A08F1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0.045</w:t>
            </w:r>
          </w:p>
        </w:tc>
      </w:tr>
      <w:tr w:rsidR="005E4742" w:rsidRPr="00686197" w14:paraId="33295BB9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5ACDC24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22A371C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0.98(0.61-1.81)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35040B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2.97(1.45-3.99)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68CFCED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073F4C5A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2260D34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6.04(2.04-7.52)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796995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5.80(3.06-10.30)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6786A30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ns</w:t>
            </w:r>
          </w:p>
        </w:tc>
      </w:tr>
      <w:tr w:rsidR="005E4742" w:rsidRPr="00686197" w14:paraId="4256204F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54B09EA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CM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16C41DD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1.25(0.17-1.79)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CBA073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5.22(3.51-11.10)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07B3ACB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12F592F8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213E73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6.68(4.57-10.49)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00993E5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10.60(5.88-13.00)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11FA172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ns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</w:tr>
      <w:tr w:rsidR="005E4742" w:rsidRPr="00686197" w14:paraId="7F0BCD90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7D225B70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EM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2A1ACD0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1.03(0.58-1.74)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61384A6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2.07(1.63-3.33)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478B287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0.002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409CF96F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6119EFB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2.64(1.49-3.63)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B0F0C6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4.57(2.18-8.45)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4B5B0CE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0.014</w:t>
            </w:r>
          </w:p>
        </w:tc>
      </w:tr>
      <w:tr w:rsidR="005E4742" w:rsidRPr="00686197" w14:paraId="489B0692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02DA1BF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Galectin-9 on plasma cells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047019A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12.20(2.84-17.40) *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5B95726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29.65(10.99-49.58)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0F532D4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ns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04FDEDF8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1C9EF466" w14:textId="77777777" w:rsidR="005E4742" w:rsidRPr="00686197" w:rsidRDefault="005E4742" w:rsidP="00B80BC8">
            <w:pPr>
              <w:widowControl/>
              <w:spacing w:line="360" w:lineRule="auto"/>
              <w:jc w:val="left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1.81(0.92-2.63) *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1912B47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2.75(1.36-6.99)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7DA1F0AD" w14:textId="4ED893FD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0.062</w:t>
            </w:r>
          </w:p>
        </w:tc>
      </w:tr>
    </w:tbl>
    <w:p w14:paraId="7E57F444" w14:textId="65B239E2" w:rsidR="005E4742" w:rsidRPr="00686197" w:rsidRDefault="005E4742" w:rsidP="005E4742">
      <w:pPr>
        <w:rPr>
          <w:rFonts w:ascii="Minion Pro" w:eastAsia="等线" w:hAnsi="Minion Pro" w:cs="Times New Roman"/>
          <w:sz w:val="18"/>
          <w:szCs w:val="18"/>
        </w:rPr>
      </w:pPr>
      <w:r w:rsidRPr="00686197">
        <w:rPr>
          <w:rFonts w:ascii="Minion Pro" w:eastAsia="等线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 HD: healthy donor; NDMM: newly diagnosed multiple myeloma; </w:t>
      </w:r>
      <w:bookmarkStart w:id="14" w:name="_Hlk131853366"/>
      <w:r w:rsidRPr="00686197">
        <w:rPr>
          <w:rFonts w:ascii="Minion Pro" w:eastAsia="等线" w:hAnsi="Minion Pro" w:cs="Times New Roman"/>
          <w:sz w:val="18"/>
          <w:szCs w:val="18"/>
        </w:rPr>
        <w:t>PB: peripheral blood; BM: bone marrow</w:t>
      </w:r>
      <w:bookmarkEnd w:id="14"/>
      <w:r w:rsidRPr="00686197">
        <w:rPr>
          <w:rFonts w:ascii="Minion Pro" w:eastAsia="等线" w:hAnsi="Minion Pro" w:cs="Times New Roman"/>
          <w:sz w:val="18"/>
          <w:szCs w:val="18"/>
        </w:rPr>
        <w:t xml:space="preserve">. Notes: </w:t>
      </w:r>
      <w:bookmarkStart w:id="15" w:name="_Hlk131718580"/>
      <w:r w:rsidRPr="00686197">
        <w:rPr>
          <w:rFonts w:ascii="Minion Pro" w:eastAsia="等线" w:hAnsi="Minion Pro" w:cs="Times New Roman"/>
          <w:sz w:val="18"/>
          <w:szCs w:val="18"/>
        </w:rPr>
        <w:t>Data are shown as median</w:t>
      </w:r>
      <w:bookmarkEnd w:id="15"/>
      <w:r w:rsidRPr="00686197">
        <w:rPr>
          <w:rFonts w:ascii="Minion Pro" w:hAnsi="Minion Pro" w:cs="Times New Roman"/>
          <w:sz w:val="18"/>
          <w:szCs w:val="18"/>
        </w:rPr>
        <w:t xml:space="preserve"> (Q1-Q3)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. 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eastAsia="等线" w:hAnsi="Minion Pro" w:cs="Times New Roman"/>
          <w:sz w:val="18"/>
          <w:szCs w:val="18"/>
        </w:rPr>
        <w:t>: Student’s t test for two group comparisons (unlabeled data compared by Mann-whitney U tests); *: the expression of Galectin-9 on normal plasma cells (CD38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CD45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Kappa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Lambda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eastAsia="等线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 the expression of Galectin-9 on myeloma cells (CD38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CD45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eastAsia="等线" w:hAnsi="Minion Pro" w:cs="Times New Roman"/>
          <w:sz w:val="18"/>
          <w:szCs w:val="18"/>
        </w:rPr>
        <w:t>Kappa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Lambda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 or CD38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CD45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eastAsia="等线" w:hAnsi="Minion Pro" w:cs="Times New Roman"/>
          <w:sz w:val="18"/>
          <w:szCs w:val="18"/>
        </w:rPr>
        <w:t>Kappa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eastAsia="等线" w:hAnsi="Minion Pro" w:cs="Times New Roman"/>
          <w:sz w:val="18"/>
          <w:szCs w:val="18"/>
        </w:rPr>
        <w:t>Lambda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) in PB and BM from NDMM patients; ns: not statistically significant.</w:t>
      </w:r>
    </w:p>
    <w:p w14:paraId="0F42BDC2" w14:textId="77777777" w:rsidR="005E4742" w:rsidRPr="00686197" w:rsidRDefault="005E4742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B26FD0C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08637BE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079D6354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C5293EC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23B76461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0D085429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4CD8FFEE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7BFEDA9D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0B6D4B1D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18DBE53E" w14:textId="77777777" w:rsidR="00925333" w:rsidRPr="00686197" w:rsidRDefault="00925333" w:rsidP="005E4742">
      <w:pPr>
        <w:widowControl/>
        <w:jc w:val="center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FD340DD" w14:textId="77777777" w:rsidR="00D94956" w:rsidRPr="00686197" w:rsidRDefault="00D94956" w:rsidP="00504AEA">
      <w:pPr>
        <w:widowControl/>
        <w:jc w:val="left"/>
        <w:textAlignment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16" w:name="_Hlk151895683"/>
    </w:p>
    <w:p w14:paraId="535856DA" w14:textId="7F08BC10" w:rsidR="00D94956" w:rsidRPr="00686197" w:rsidRDefault="005E4742" w:rsidP="00D94956">
      <w:pPr>
        <w:widowControl/>
        <w:jc w:val="center"/>
        <w:textAlignment w:val="center"/>
        <w:rPr>
          <w:rFonts w:ascii="Minion Pro" w:eastAsia="宋体" w:hAnsi="Minion Pro" w:cs="Times New Roman"/>
          <w:b/>
          <w:bCs/>
          <w:kern w:val="0"/>
          <w:sz w:val="18"/>
          <w:szCs w:val="18"/>
        </w:rPr>
      </w:pPr>
      <w:r w:rsidRPr="00686197">
        <w:rPr>
          <w:rFonts w:ascii="Minion Pro" w:eastAsia="宋体" w:hAnsi="Minion Pro" w:cs="Times New Roman"/>
          <w:b/>
          <w:bCs/>
          <w:kern w:val="0"/>
          <w:sz w:val="18"/>
          <w:szCs w:val="18"/>
        </w:rPr>
        <w:lastRenderedPageBreak/>
        <w:t>Table S10</w:t>
      </w:r>
    </w:p>
    <w:p w14:paraId="1578A943" w14:textId="166C49CF" w:rsidR="005E4742" w:rsidRPr="00686197" w:rsidRDefault="005E4742" w:rsidP="00D94956">
      <w:pPr>
        <w:widowControl/>
        <w:jc w:val="center"/>
        <w:textAlignment w:val="center"/>
        <w:rPr>
          <w:rFonts w:ascii="Minion Pro" w:hAnsi="Minion Pro"/>
          <w:sz w:val="18"/>
          <w:szCs w:val="18"/>
        </w:rPr>
      </w:pPr>
      <w:r w:rsidRPr="00686197">
        <w:rPr>
          <w:rFonts w:ascii="Minion Pro" w:eastAsia="宋体" w:hAnsi="Minion Pro" w:cs="Times New Roman"/>
          <w:b/>
          <w:bCs/>
          <w:kern w:val="0"/>
          <w:sz w:val="18"/>
          <w:szCs w:val="18"/>
        </w:rPr>
        <w:t>Mean fluorescence intensity of TIM-3 expression on CD8</w:t>
      </w:r>
      <w:r w:rsidRPr="00686197">
        <w:rPr>
          <w:rFonts w:ascii="Minion Pro" w:eastAsia="宋体" w:hAnsi="Minion Pro" w:cs="Times New Roman"/>
          <w:b/>
          <w:bCs/>
          <w:kern w:val="0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b/>
          <w:bCs/>
          <w:kern w:val="0"/>
          <w:sz w:val="18"/>
          <w:szCs w:val="18"/>
        </w:rPr>
        <w:t xml:space="preserve"> T cell subsets and Galectin-9 expression on plasma cells in PB and BM from HD and NDMM patients</w:t>
      </w:r>
      <w:r w:rsidR="003B7733" w:rsidRPr="00686197">
        <w:rPr>
          <w:rFonts w:ascii="Minion Pro" w:eastAsia="宋体" w:hAnsi="Minion Pro" w:cs="Times New Roman"/>
          <w:b/>
          <w:bCs/>
          <w:kern w:val="0"/>
          <w:sz w:val="18"/>
          <w:szCs w:val="18"/>
        </w:rPr>
        <w:t>.</w:t>
      </w:r>
      <w:bookmarkEnd w:id="16"/>
    </w:p>
    <w:tbl>
      <w:tblPr>
        <w:tblStyle w:val="a5"/>
        <w:tblW w:w="4996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9"/>
        <w:gridCol w:w="2274"/>
        <w:gridCol w:w="2274"/>
        <w:gridCol w:w="1326"/>
        <w:gridCol w:w="357"/>
        <w:gridCol w:w="2274"/>
        <w:gridCol w:w="2274"/>
        <w:gridCol w:w="1388"/>
      </w:tblGrid>
      <w:tr w:rsidR="005E4742" w:rsidRPr="00686197" w14:paraId="0B0FDBB8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022390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  <w:t>Fluorescence Intensity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1B3C4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HD-PB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E552E0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NDMM-PB (n=19)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A953B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FD3C04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F4498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B6C03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NDMM-BM (n=19)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F848D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5E4742" w:rsidRPr="00686197" w14:paraId="05701229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A6CD385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lang w:bidi="ar"/>
              </w:rPr>
              <w:t>⁺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BFB7F9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22.15(21.78-25.28)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A59A70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21.40(18.00-25.80)</w:t>
            </w:r>
          </w:p>
        </w:tc>
        <w:tc>
          <w:tcPr>
            <w:tcW w:w="43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C69B11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DBB179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D84049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57.55(45.53-62.10)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CB0284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51.20(36.10-57.00)</w:t>
            </w:r>
          </w:p>
        </w:tc>
        <w:tc>
          <w:tcPr>
            <w:tcW w:w="45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D064AC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5E4742" w:rsidRPr="00686197" w14:paraId="27CC08B2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37755C2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C5D12E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18.55(17.25-20.90)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9AB978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20.80(13.80-24.50)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16E15EA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5EF803A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6BB019B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52.90(43.03-61.55)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5DD786B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45.70(36.50-61.20)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30577FB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5E4742" w:rsidRPr="00686197" w14:paraId="183758EA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59764D6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A8395B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19.15(17.90-20.38)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1512B97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17.80(14.20-27.00)</w:t>
            </w:r>
          </w:p>
        </w:tc>
        <w:tc>
          <w:tcPr>
            <w:tcW w:w="431" w:type="pct"/>
            <w:tcBorders>
              <w:tl2br w:val="nil"/>
              <w:tr2bl w:val="nil"/>
            </w:tcBorders>
            <w:vAlign w:val="center"/>
          </w:tcPr>
          <w:p w14:paraId="0A62B280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076693E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54579C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46.50(38.15-60.33)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555DDE9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44.40(35.20-58.60)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0D307CF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5E4742" w:rsidRPr="00686197" w14:paraId="7A3FFB6C" w14:textId="77777777" w:rsidTr="00B80BC8">
        <w:trPr>
          <w:trHeight w:val="510"/>
        </w:trPr>
        <w:tc>
          <w:tcPr>
            <w:tcW w:w="1046" w:type="pct"/>
            <w:tcBorders>
              <w:bottom w:val="nil"/>
              <w:tl2br w:val="nil"/>
              <w:tr2bl w:val="nil"/>
            </w:tcBorders>
            <w:vAlign w:val="center"/>
          </w:tcPr>
          <w:p w14:paraId="1E5AD78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1E0B640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19.05(16.08,23.50)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360968C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19.90(16.90-27.60)</w:t>
            </w:r>
          </w:p>
        </w:tc>
        <w:tc>
          <w:tcPr>
            <w:tcW w:w="431" w:type="pct"/>
            <w:tcBorders>
              <w:bottom w:val="nil"/>
              <w:tl2br w:val="nil"/>
              <w:tr2bl w:val="nil"/>
            </w:tcBorders>
            <w:vAlign w:val="center"/>
          </w:tcPr>
          <w:p w14:paraId="2204E33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bottom w:val="nil"/>
              <w:tl2br w:val="nil"/>
              <w:tr2bl w:val="nil"/>
            </w:tcBorders>
            <w:vAlign w:val="center"/>
          </w:tcPr>
          <w:p w14:paraId="308DC82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4A43DD0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94.00(65.40-118.00)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2883281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57.10(44.60-83.70)</w:t>
            </w:r>
          </w:p>
        </w:tc>
        <w:tc>
          <w:tcPr>
            <w:tcW w:w="451" w:type="pct"/>
            <w:tcBorders>
              <w:bottom w:val="nil"/>
              <w:tl2br w:val="nil"/>
              <w:tr2bl w:val="nil"/>
            </w:tcBorders>
            <w:vAlign w:val="center"/>
          </w:tcPr>
          <w:p w14:paraId="4AA6C0D1" w14:textId="74AEE031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0.050</w:t>
            </w:r>
          </w:p>
        </w:tc>
      </w:tr>
      <w:tr w:rsidR="005E4742" w:rsidRPr="00686197" w14:paraId="7D3E6FBC" w14:textId="77777777" w:rsidTr="00B80BC8">
        <w:trPr>
          <w:trHeight w:val="510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39D54D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5CCD0F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12.40(11.35-16.23)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D7A50A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17.60(12.90-22.10)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875E3BA" w14:textId="73DBB5C1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0.056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DAE191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B06060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71.55(38.28-108.25)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122705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44.60(35.50-66.50)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13BC69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</w:tr>
      <w:tr w:rsidR="005E4742" w:rsidRPr="00686197" w14:paraId="359C3848" w14:textId="77777777" w:rsidTr="00B80BC8">
        <w:trPr>
          <w:trHeight w:val="90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F517A2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3C90C5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16.35(14.70-19.10)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2EBCA2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14.60(12.10-21.10)</w:t>
            </w:r>
          </w:p>
        </w:tc>
        <w:tc>
          <w:tcPr>
            <w:tcW w:w="43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AB67AB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58E2B0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A14702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46.55(30.33-54.95)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D1F30C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36.00(28.70-41.20)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09F2D5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</w:tr>
      <w:tr w:rsidR="005E4742" w:rsidRPr="00686197" w14:paraId="1FEC1232" w14:textId="77777777" w:rsidTr="00B80BC8">
        <w:trPr>
          <w:trHeight w:val="510"/>
        </w:trPr>
        <w:tc>
          <w:tcPr>
            <w:tcW w:w="1046" w:type="pct"/>
            <w:tcBorders>
              <w:top w:val="nil"/>
              <w:tl2br w:val="nil"/>
              <w:tr2bl w:val="nil"/>
            </w:tcBorders>
            <w:vAlign w:val="center"/>
          </w:tcPr>
          <w:p w14:paraId="4527E06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plasma cells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25D966E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163.00(77.10-208.00)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*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204D735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236.00(184.50-333.00)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31" w:type="pct"/>
            <w:tcBorders>
              <w:top w:val="nil"/>
              <w:tl2br w:val="nil"/>
              <w:tr2bl w:val="nil"/>
            </w:tcBorders>
            <w:vAlign w:val="center"/>
          </w:tcPr>
          <w:p w14:paraId="564E14F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0.034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nil"/>
              <w:tl2br w:val="nil"/>
              <w:tr2bl w:val="nil"/>
            </w:tcBorders>
            <w:vAlign w:val="center"/>
          </w:tcPr>
          <w:p w14:paraId="0C870B1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33C1568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40.55(27.45-56.65)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*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1B209B4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69.10(56.90-89.30)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51" w:type="pct"/>
            <w:tcBorders>
              <w:top w:val="nil"/>
              <w:tl2br w:val="nil"/>
              <w:tr2bl w:val="nil"/>
            </w:tcBorders>
            <w:vAlign w:val="center"/>
          </w:tcPr>
          <w:p w14:paraId="4CF2F69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0.002</w:t>
            </w:r>
          </w:p>
        </w:tc>
      </w:tr>
    </w:tbl>
    <w:p w14:paraId="08FA7A7E" w14:textId="754F0CE7" w:rsidR="00504AEA" w:rsidRPr="00686197" w:rsidRDefault="00504AEA" w:rsidP="00504AEA">
      <w:pPr>
        <w:rPr>
          <w:rFonts w:ascii="Minion Pro" w:eastAsia="等线" w:hAnsi="Minion Pro" w:cs="Times New Roman"/>
          <w:sz w:val="18"/>
          <w:szCs w:val="18"/>
        </w:rPr>
      </w:pPr>
      <w:r w:rsidRPr="00686197">
        <w:rPr>
          <w:rFonts w:ascii="Minion Pro" w:eastAsia="等线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 HD: healthy donor; NDMM: newly diagnosed multiple myeloma; PB: peripheral blood; BM: bone marrow. Notes: Data are shown as median</w:t>
      </w:r>
      <w:r w:rsidRPr="00686197">
        <w:rPr>
          <w:rFonts w:ascii="Minion Pro" w:hAnsi="Minion Pro" w:cs="Times New Roman"/>
          <w:sz w:val="18"/>
          <w:szCs w:val="18"/>
        </w:rPr>
        <w:t xml:space="preserve"> (Q1-Q3)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. 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eastAsia="等线" w:hAnsi="Minion Pro" w:cs="Times New Roman"/>
          <w:sz w:val="18"/>
          <w:szCs w:val="18"/>
        </w:rPr>
        <w:t>: Student’s t test for two group comparisons (unlabeled data compared by Mann-whitney U tests); *: the expression of Galectin-9 on normal plasma cells (CD38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CD45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Kappa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Lambda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eastAsia="等线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 the expression of Galectin-9 on myeloma cells (CD38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CD45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eastAsia="等线" w:hAnsi="Minion Pro" w:cs="Times New Roman"/>
          <w:sz w:val="18"/>
          <w:szCs w:val="18"/>
        </w:rPr>
        <w:t>Kappa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Lambda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eastAsia="等线" w:hAnsi="Minion Pro" w:cs="Times New Roman"/>
          <w:sz w:val="18"/>
          <w:szCs w:val="18"/>
        </w:rPr>
        <w:t xml:space="preserve"> or CD38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CD45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eastAsia="等线" w:hAnsi="Minion Pro" w:cs="Times New Roman"/>
          <w:sz w:val="18"/>
          <w:szCs w:val="18"/>
        </w:rPr>
        <w:t>Kappa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eastAsia="等线" w:hAnsi="Minion Pro" w:cs="Times New Roman"/>
          <w:sz w:val="18"/>
          <w:szCs w:val="18"/>
        </w:rPr>
        <w:t>Lambda</w:t>
      </w:r>
      <w:r w:rsidRPr="00686197">
        <w:rPr>
          <w:rFonts w:ascii="Minion Pro" w:eastAsia="等线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等线" w:hAnsi="Minion Pro" w:cs="Times New Roman"/>
          <w:sz w:val="18"/>
          <w:szCs w:val="18"/>
        </w:rPr>
        <w:t>) in PB and BM from NDMM patients; ns: not statistically significant.</w:t>
      </w:r>
    </w:p>
    <w:p w14:paraId="3CD4C12B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9035773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03EC5E6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3ACA58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17157E1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4451846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9C0FE7C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BEFB8B5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68DD38A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9F94287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A7A1660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8B938D8" w14:textId="77777777" w:rsidR="005E4742" w:rsidRPr="00686197" w:rsidRDefault="005E4742" w:rsidP="005E474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F67C2F8" w14:textId="79C771DA" w:rsidR="00D94956" w:rsidRPr="00686197" w:rsidRDefault="005E4742" w:rsidP="00D94956">
      <w:pPr>
        <w:jc w:val="center"/>
        <w:rPr>
          <w:rFonts w:ascii="Minion Pro" w:hAnsi="Minion Pro" w:cs="Times New Roman"/>
          <w:b/>
          <w:bCs/>
          <w:sz w:val="18"/>
          <w:szCs w:val="18"/>
        </w:rPr>
      </w:pPr>
      <w:bookmarkStart w:id="17" w:name="_Hlk151895712"/>
      <w:r w:rsidRPr="00686197">
        <w:rPr>
          <w:rFonts w:ascii="Minion Pro" w:hAnsi="Minion Pro" w:cs="Times New Roman"/>
          <w:b/>
          <w:bCs/>
          <w:sz w:val="18"/>
          <w:szCs w:val="18"/>
        </w:rPr>
        <w:lastRenderedPageBreak/>
        <w:t>Table S</w:t>
      </w:r>
      <w:r w:rsidR="00925333" w:rsidRPr="00686197">
        <w:rPr>
          <w:rFonts w:ascii="Minion Pro" w:hAnsi="Minion Pro" w:cs="Times New Roman"/>
          <w:b/>
          <w:bCs/>
          <w:sz w:val="18"/>
          <w:szCs w:val="18"/>
        </w:rPr>
        <w:t>11</w:t>
      </w:r>
    </w:p>
    <w:p w14:paraId="27072A5C" w14:textId="76AE14FA" w:rsidR="005E4742" w:rsidRPr="00686197" w:rsidRDefault="005E4742" w:rsidP="00D94956">
      <w:pPr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>Percentages of TIM-3 expression on CD8</w:t>
      </w:r>
      <w:r w:rsidRPr="00686197">
        <w:rPr>
          <w:rFonts w:ascii="Minion Pro" w:hAnsi="Minion Pro" w:cs="Times New Roman"/>
          <w:b/>
          <w:bCs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 cell subsets and Galectin-9 expression on plasma cells in PB and BM from HD and NDMM patients with EMD</w:t>
      </w:r>
      <w:r w:rsidR="003B7733" w:rsidRPr="00686197">
        <w:rPr>
          <w:rFonts w:ascii="Minion Pro" w:hAnsi="Minion Pro" w:cs="Times New Roman"/>
          <w:b/>
          <w:bCs/>
          <w:sz w:val="18"/>
          <w:szCs w:val="18"/>
        </w:rPr>
        <w:t>.</w:t>
      </w:r>
      <w:bookmarkEnd w:id="17"/>
    </w:p>
    <w:tbl>
      <w:tblPr>
        <w:tblStyle w:val="a5"/>
        <w:tblW w:w="4996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9"/>
        <w:gridCol w:w="2274"/>
        <w:gridCol w:w="2274"/>
        <w:gridCol w:w="1326"/>
        <w:gridCol w:w="357"/>
        <w:gridCol w:w="2274"/>
        <w:gridCol w:w="2274"/>
        <w:gridCol w:w="1388"/>
      </w:tblGrid>
      <w:tr w:rsidR="005E4742" w:rsidRPr="00686197" w14:paraId="258E121B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F0D287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C96D58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HD-PB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749CD1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EMD-PB (n=9)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B0BB38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0B1D26" w14:textId="77777777" w:rsidR="005E4742" w:rsidRPr="00686197" w:rsidRDefault="005E4742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6A116C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2B352C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EMD-BM (n=9)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A3CA21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5E4742" w:rsidRPr="00686197" w14:paraId="272F0D4B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6595F89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CD3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 xml:space="preserve">+ 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>T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DB300C8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0.38(0.22-0.64)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731D5B8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1.06(0.81-1.49)</w:t>
            </w:r>
          </w:p>
        </w:tc>
        <w:tc>
          <w:tcPr>
            <w:tcW w:w="43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DE0BE3F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11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1EF5EE3" w14:textId="77777777" w:rsidR="005E4742" w:rsidRPr="00686197" w:rsidRDefault="005E4742" w:rsidP="00B80BC8">
            <w:pPr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71808CD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1.24(1.04-1.87)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0166E40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2.88(1.57-4.44)</w:t>
            </w:r>
          </w:p>
        </w:tc>
        <w:tc>
          <w:tcPr>
            <w:tcW w:w="45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790558E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0.021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</w:tr>
      <w:tr w:rsidR="005E4742" w:rsidRPr="00686197" w14:paraId="16FDE09E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531DAE8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4BCE79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0.86(0.55-1.48)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4E0DDD2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1.92(1.77-3.30)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04E9213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&lt;0.001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7EAB2558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06C4AB4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2.40(1.63-3.40)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41EBF55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6.71(2.54.10.20)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14302B6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0.025</w:t>
            </w:r>
          </w:p>
        </w:tc>
      </w:tr>
      <w:tr w:rsidR="005E4742" w:rsidRPr="00686197" w14:paraId="4F8EFA39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249ECAD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EMRA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AD871D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1.14(0.62-1.69)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5C94603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2.42(1.66-3.98)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433BAB1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0.018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631F8964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4BE69AB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2.49(1.79-4.96)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68CA531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8.14(2.74-11.70)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34E1A54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0.019</w:t>
            </w:r>
          </w:p>
        </w:tc>
      </w:tr>
      <w:tr w:rsidR="005E4742" w:rsidRPr="00686197" w14:paraId="69F15226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3B223D9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2BA19E60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0.98(0.61-1.81)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2459E8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2.92(1.33-4.45)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73DF1F6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0.013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51C43FD4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0D195A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6.04(2.04-7.52)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3665E1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3.15(2.08-5.50)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7934641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ns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</w:tr>
      <w:tr w:rsidR="005E4742" w:rsidRPr="00686197" w14:paraId="2ACCD991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69E95CD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 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CM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89B603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1.25(0.17-1.79)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BC651E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9.18(3.15-12.70)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4241E34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0.004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74B960D3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06C481C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6.68(4.57-10.49)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BB3845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8.20(4.28-12.55)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70E8B74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ns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</w:tr>
      <w:tr w:rsidR="005E4742" w:rsidRPr="00686197" w14:paraId="733B36B8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0FC36C5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CD8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 xml:space="preserve">+ </w:t>
            </w:r>
            <w:r w:rsidRPr="00686197">
              <w:rPr>
                <w:rFonts w:ascii="Minion Pro" w:hAnsi="Minion Pro" w:cs="Times New Roman"/>
                <w:sz w:val="18"/>
                <w:szCs w:val="18"/>
              </w:rPr>
              <w:t>T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bscript"/>
              </w:rPr>
              <w:t>EM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5720F9B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 xml:space="preserve">1.03(0.58-1.74) 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2718915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2.18(1.90-3.13)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748D52E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0.001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6CB1877C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1A782B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2.64(1.49-3.63)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424EFBF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4.30(2.65-8.84)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6B24862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0.041</w:t>
            </w:r>
            <w:r w:rsidRPr="00686197">
              <w:rPr>
                <w:rFonts w:ascii="Minion Pro" w:hAnsi="Minion Pro" w:cs="Times New Roman"/>
                <w:sz w:val="18"/>
                <w:szCs w:val="18"/>
                <w:vertAlign w:val="superscript"/>
              </w:rPr>
              <w:t>#</w:t>
            </w:r>
          </w:p>
        </w:tc>
      </w:tr>
      <w:tr w:rsidR="005E4742" w:rsidRPr="00686197" w14:paraId="7B131ED7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</w:tcPr>
          <w:p w14:paraId="41AF25A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Galectin-9 on plasma cells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77447EC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12.20(2.84-17.40) *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19BFEBC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30.00(2.15-51.45)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31" w:type="pct"/>
            <w:tcBorders>
              <w:tl2br w:val="nil"/>
              <w:tr2bl w:val="nil"/>
            </w:tcBorders>
          </w:tcPr>
          <w:p w14:paraId="72C55C0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ns</w:t>
            </w:r>
          </w:p>
        </w:tc>
        <w:tc>
          <w:tcPr>
            <w:tcW w:w="116" w:type="pct"/>
            <w:tcBorders>
              <w:tl2br w:val="nil"/>
              <w:tr2bl w:val="nil"/>
            </w:tcBorders>
          </w:tcPr>
          <w:p w14:paraId="18695D5B" w14:textId="77777777" w:rsidR="005E4742" w:rsidRPr="00686197" w:rsidRDefault="005E4742" w:rsidP="00B80BC8">
            <w:pPr>
              <w:spacing w:line="360" w:lineRule="auto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1D2F1EA3" w14:textId="77777777" w:rsidR="005E4742" w:rsidRPr="00686197" w:rsidRDefault="005E4742" w:rsidP="00B80BC8">
            <w:pPr>
              <w:widowControl/>
              <w:spacing w:line="360" w:lineRule="auto"/>
              <w:jc w:val="left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1.81(0.92-2.63) *</w:t>
            </w:r>
          </w:p>
        </w:tc>
        <w:tc>
          <w:tcPr>
            <w:tcW w:w="739" w:type="pct"/>
            <w:tcBorders>
              <w:tl2br w:val="nil"/>
              <w:tr2bl w:val="nil"/>
            </w:tcBorders>
          </w:tcPr>
          <w:p w14:paraId="33B71DF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3.19(1.40-17.73)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51" w:type="pct"/>
            <w:tcBorders>
              <w:tl2br w:val="nil"/>
              <w:tr2bl w:val="nil"/>
            </w:tcBorders>
          </w:tcPr>
          <w:p w14:paraId="13067DC1" w14:textId="5E8D7F0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0.065</w:t>
            </w:r>
          </w:p>
        </w:tc>
      </w:tr>
    </w:tbl>
    <w:p w14:paraId="2793141F" w14:textId="55775890" w:rsidR="005E4742" w:rsidRPr="00686197" w:rsidRDefault="005E4742" w:rsidP="005E4742">
      <w:pPr>
        <w:rPr>
          <w:rFonts w:ascii="Minion Pro" w:hAnsi="Minion Pro" w:cs="Times New Roman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EMD: extramedullary disease; PB: peripheral blood; BM: bone marrow. Notes: Data are shown as median</w:t>
      </w:r>
      <w:bookmarkStart w:id="18" w:name="_Hlk151847661"/>
      <w:r w:rsidRPr="00686197">
        <w:rPr>
          <w:rFonts w:ascii="Minion Pro" w:hAnsi="Minion Pro" w:cs="Times New Roman"/>
          <w:sz w:val="18"/>
          <w:szCs w:val="18"/>
        </w:rPr>
        <w:t xml:space="preserve"> (Q1-Q3)</w:t>
      </w:r>
      <w:bookmarkEnd w:id="18"/>
      <w:r w:rsidRPr="00686197">
        <w:rPr>
          <w:rFonts w:ascii="Minion Pro" w:hAnsi="Minion Pro" w:cs="Times New Roman"/>
          <w:sz w:val="18"/>
          <w:szCs w:val="18"/>
        </w:rPr>
        <w:t xml:space="preserve">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Galectin-9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Galectin-9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 with EMD; ns: not statistically significant.</w:t>
      </w:r>
    </w:p>
    <w:p w14:paraId="5077A009" w14:textId="77777777" w:rsidR="005E4742" w:rsidRPr="00686197" w:rsidRDefault="005E4742" w:rsidP="005E4742"/>
    <w:p w14:paraId="18434AA5" w14:textId="77777777" w:rsidR="005E4742" w:rsidRPr="00686197" w:rsidRDefault="005E4742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80BDDC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4E2CE7D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F616D39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4FB5B69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F25D84B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3ED4AB7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E54A05C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F239A12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E7C6AC" w14:textId="77777777" w:rsidR="00925333" w:rsidRPr="00686197" w:rsidRDefault="00925333" w:rsidP="005E4742">
      <w:pPr>
        <w:ind w:firstLineChars="50" w:firstLine="10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F150049" w14:textId="77777777" w:rsidR="00925333" w:rsidRPr="00686197" w:rsidRDefault="00925333" w:rsidP="007D402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93F8E5B" w14:textId="5576BA83" w:rsidR="00D94956" w:rsidRPr="00686197" w:rsidRDefault="005E4742" w:rsidP="00D94956">
      <w:pPr>
        <w:ind w:leftChars="50" w:left="105"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>Table S</w:t>
      </w:r>
      <w:r w:rsidR="00925333" w:rsidRPr="00686197">
        <w:rPr>
          <w:rFonts w:ascii="Minion Pro" w:hAnsi="Minion Pro" w:cs="Times New Roman"/>
          <w:b/>
          <w:bCs/>
          <w:sz w:val="18"/>
          <w:szCs w:val="18"/>
        </w:rPr>
        <w:t>12</w:t>
      </w:r>
    </w:p>
    <w:p w14:paraId="77DBBC36" w14:textId="4CF25F51" w:rsidR="005E4742" w:rsidRPr="00686197" w:rsidRDefault="005E4742" w:rsidP="00D94956">
      <w:pPr>
        <w:ind w:leftChars="50" w:left="105"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>Mean fluorescence intensity of TIM-3 expression on CD8</w:t>
      </w:r>
      <w:r w:rsidRPr="00686197">
        <w:rPr>
          <w:rFonts w:ascii="Minion Pro" w:hAnsi="Minion Pro" w:cs="Times New Roman"/>
          <w:b/>
          <w:bCs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 cell subsets and Galectin-9 expression on plasma cells in PB and BM from HD and NDMM patients with EMD</w:t>
      </w:r>
      <w:r w:rsidR="003B7733" w:rsidRPr="00686197">
        <w:rPr>
          <w:rFonts w:ascii="Minion Pro" w:hAnsi="Minion Pro" w:cs="Times New Roman"/>
          <w:b/>
          <w:bCs/>
          <w:sz w:val="18"/>
          <w:szCs w:val="18"/>
        </w:rPr>
        <w:t>.</w:t>
      </w:r>
    </w:p>
    <w:tbl>
      <w:tblPr>
        <w:tblStyle w:val="a5"/>
        <w:tblW w:w="4996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9"/>
        <w:gridCol w:w="2274"/>
        <w:gridCol w:w="2446"/>
        <w:gridCol w:w="1154"/>
        <w:gridCol w:w="357"/>
        <w:gridCol w:w="2274"/>
        <w:gridCol w:w="2274"/>
        <w:gridCol w:w="1388"/>
      </w:tblGrid>
      <w:tr w:rsidR="005E4742" w:rsidRPr="00686197" w14:paraId="09E9B279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3D0543C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Fluorescence Intensity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A3C5BF0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HD-PB (n=10)</w:t>
            </w:r>
          </w:p>
        </w:tc>
        <w:tc>
          <w:tcPr>
            <w:tcW w:w="795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89FCD5E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hAnsi="Minion Pro" w:cs="Times New Roman"/>
                <w:sz w:val="18"/>
                <w:szCs w:val="18"/>
              </w:rPr>
              <w:t>EMD-PB(n=9)</w:t>
            </w:r>
          </w:p>
        </w:tc>
        <w:tc>
          <w:tcPr>
            <w:tcW w:w="375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5967E6A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  <w:tc>
          <w:tcPr>
            <w:tcW w:w="11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97C9E99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CDD1140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HD-BM (n=10)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7EB8A89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EMD-BM (n=9)</w:t>
            </w:r>
          </w:p>
        </w:tc>
        <w:tc>
          <w:tcPr>
            <w:tcW w:w="45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22E6BC8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5E4742" w:rsidRPr="00686197" w14:paraId="22C81A13" w14:textId="77777777" w:rsidTr="00B80BC8">
        <w:trPr>
          <w:trHeight w:val="510"/>
        </w:trPr>
        <w:tc>
          <w:tcPr>
            <w:tcW w:w="104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5708520" w14:textId="77777777" w:rsidR="005E4742" w:rsidRPr="00686197" w:rsidRDefault="005E4742" w:rsidP="00B80BC8">
            <w:pPr>
              <w:widowControl/>
              <w:textAlignment w:val="top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lang w:bidi="ar"/>
              </w:rPr>
              <w:t>⁺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8B00D2B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22.15(21.18-25.28)</w:t>
            </w:r>
          </w:p>
        </w:tc>
        <w:tc>
          <w:tcPr>
            <w:tcW w:w="795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4F5FDB8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21.40(18.55-26.35)</w:t>
            </w:r>
          </w:p>
        </w:tc>
        <w:tc>
          <w:tcPr>
            <w:tcW w:w="375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C13402D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991F15D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EE54FBB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57.55(45.53-62.10)</w:t>
            </w:r>
          </w:p>
        </w:tc>
        <w:tc>
          <w:tcPr>
            <w:tcW w:w="739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E3095B2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52.10(40.35-74.85)</w:t>
            </w:r>
          </w:p>
        </w:tc>
        <w:tc>
          <w:tcPr>
            <w:tcW w:w="451" w:type="pct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8EBA28F" w14:textId="77777777" w:rsidR="005E4742" w:rsidRPr="00686197" w:rsidRDefault="005E4742" w:rsidP="00B80BC8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5E4742" w:rsidRPr="00686197" w14:paraId="4F1B4FDA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719D015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F4A9BB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18.55(17.25-20.90)</w:t>
            </w:r>
          </w:p>
        </w:tc>
        <w:tc>
          <w:tcPr>
            <w:tcW w:w="795" w:type="pct"/>
            <w:tcBorders>
              <w:tl2br w:val="nil"/>
              <w:tr2bl w:val="nil"/>
            </w:tcBorders>
            <w:vAlign w:val="center"/>
          </w:tcPr>
          <w:p w14:paraId="5C456FC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23.40(15.75-26.05)</w:t>
            </w:r>
          </w:p>
        </w:tc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6EDF435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06277D6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3403C58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52.90(43.03-61.55)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0FBE448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45.70(39.95-72.70)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1156EEF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5E4742" w:rsidRPr="00686197" w14:paraId="1EA26A95" w14:textId="77777777" w:rsidTr="00B80BC8">
        <w:trPr>
          <w:trHeight w:val="510"/>
        </w:trPr>
        <w:tc>
          <w:tcPr>
            <w:tcW w:w="1046" w:type="pct"/>
            <w:tcBorders>
              <w:bottom w:val="nil"/>
              <w:tl2br w:val="nil"/>
              <w:tr2bl w:val="nil"/>
            </w:tcBorders>
            <w:vAlign w:val="center"/>
          </w:tcPr>
          <w:p w14:paraId="65D3464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753BAA5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19.15(17.90-20.28)</w:t>
            </w:r>
          </w:p>
        </w:tc>
        <w:tc>
          <w:tcPr>
            <w:tcW w:w="795" w:type="pct"/>
            <w:tcBorders>
              <w:bottom w:val="nil"/>
              <w:tl2br w:val="nil"/>
              <w:tr2bl w:val="nil"/>
            </w:tcBorders>
            <w:vAlign w:val="center"/>
          </w:tcPr>
          <w:p w14:paraId="0D03C82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17.80(14.45-27.80)</w:t>
            </w:r>
          </w:p>
        </w:tc>
        <w:tc>
          <w:tcPr>
            <w:tcW w:w="375" w:type="pct"/>
            <w:tcBorders>
              <w:bottom w:val="nil"/>
              <w:tl2br w:val="nil"/>
              <w:tr2bl w:val="nil"/>
            </w:tcBorders>
            <w:vAlign w:val="center"/>
          </w:tcPr>
          <w:p w14:paraId="6522E260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116" w:type="pct"/>
            <w:tcBorders>
              <w:bottom w:val="nil"/>
              <w:tl2br w:val="nil"/>
              <w:tr2bl w:val="nil"/>
            </w:tcBorders>
            <w:vAlign w:val="center"/>
          </w:tcPr>
          <w:p w14:paraId="0653650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4857837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46.50(38.15-60.33)</w:t>
            </w:r>
          </w:p>
        </w:tc>
        <w:tc>
          <w:tcPr>
            <w:tcW w:w="739" w:type="pct"/>
            <w:tcBorders>
              <w:bottom w:val="nil"/>
              <w:tl2br w:val="nil"/>
              <w:tr2bl w:val="nil"/>
            </w:tcBorders>
            <w:vAlign w:val="center"/>
          </w:tcPr>
          <w:p w14:paraId="605ABEA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46.40(39.95-75.80)</w:t>
            </w:r>
          </w:p>
        </w:tc>
        <w:tc>
          <w:tcPr>
            <w:tcW w:w="451" w:type="pct"/>
            <w:tcBorders>
              <w:bottom w:val="nil"/>
              <w:tl2br w:val="nil"/>
              <w:tr2bl w:val="nil"/>
            </w:tcBorders>
            <w:vAlign w:val="center"/>
          </w:tcPr>
          <w:p w14:paraId="1451BBE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5E4742" w:rsidRPr="00686197" w14:paraId="630D6DA6" w14:textId="77777777" w:rsidTr="00B80BC8">
        <w:trPr>
          <w:trHeight w:val="510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57DF8B8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5F98D9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19.05(16.08-23.50)</w:t>
            </w:r>
          </w:p>
        </w:tc>
        <w:tc>
          <w:tcPr>
            <w:tcW w:w="795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1BAC7B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22.40(18.35-31.20)</w:t>
            </w:r>
          </w:p>
        </w:tc>
        <w:tc>
          <w:tcPr>
            <w:tcW w:w="375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358D28E6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0366E2D7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D18F912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94.00(65.40-118.00)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217EC6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59.10(46.45-84.2)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AD4DC1F" w14:textId="7FD625DC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0.069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  <w:tr w:rsidR="005E4742" w:rsidRPr="00686197" w14:paraId="6C5B824B" w14:textId="77777777" w:rsidTr="00B80BC8">
        <w:trPr>
          <w:trHeight w:val="510"/>
        </w:trPr>
        <w:tc>
          <w:tcPr>
            <w:tcW w:w="104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53451B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132FE693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12.40(11.35-16.23)</w:t>
            </w:r>
          </w:p>
        </w:tc>
        <w:tc>
          <w:tcPr>
            <w:tcW w:w="795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FAD4A0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17.60(14.25-26.95)</w:t>
            </w:r>
          </w:p>
        </w:tc>
        <w:tc>
          <w:tcPr>
            <w:tcW w:w="375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5FCCF7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0.079</w:t>
            </w:r>
          </w:p>
        </w:tc>
        <w:tc>
          <w:tcPr>
            <w:tcW w:w="116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6EB016E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746B2309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71.55(38.28-108.25)</w:t>
            </w:r>
          </w:p>
        </w:tc>
        <w:tc>
          <w:tcPr>
            <w:tcW w:w="739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4D2BF400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38.70(27.10-64.90)</w:t>
            </w:r>
          </w:p>
        </w:tc>
        <w:tc>
          <w:tcPr>
            <w:tcW w:w="451" w:type="pct"/>
            <w:tcBorders>
              <w:top w:val="nil"/>
              <w:bottom w:val="nil"/>
              <w:tl2br w:val="nil"/>
              <w:tr2bl w:val="nil"/>
            </w:tcBorders>
            <w:vAlign w:val="center"/>
          </w:tcPr>
          <w:p w14:paraId="2A3C74D9" w14:textId="1C338731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0.065</w:t>
            </w:r>
          </w:p>
        </w:tc>
      </w:tr>
      <w:tr w:rsidR="005E4742" w:rsidRPr="00686197" w14:paraId="332E0E43" w14:textId="77777777" w:rsidTr="00B80BC8">
        <w:trPr>
          <w:trHeight w:val="90"/>
        </w:trPr>
        <w:tc>
          <w:tcPr>
            <w:tcW w:w="1046" w:type="pct"/>
            <w:tcBorders>
              <w:top w:val="nil"/>
              <w:tl2br w:val="nil"/>
              <w:tr2bl w:val="nil"/>
            </w:tcBorders>
            <w:vAlign w:val="center"/>
          </w:tcPr>
          <w:p w14:paraId="0DA272CE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2C1B108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16.35(14.70-19.10)</w:t>
            </w:r>
          </w:p>
        </w:tc>
        <w:tc>
          <w:tcPr>
            <w:tcW w:w="795" w:type="pct"/>
            <w:tcBorders>
              <w:top w:val="nil"/>
              <w:tl2br w:val="nil"/>
              <w:tr2bl w:val="nil"/>
            </w:tcBorders>
            <w:vAlign w:val="center"/>
          </w:tcPr>
          <w:p w14:paraId="255677D1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14.60(11.85-22.00)</w:t>
            </w:r>
          </w:p>
        </w:tc>
        <w:tc>
          <w:tcPr>
            <w:tcW w:w="375" w:type="pct"/>
            <w:tcBorders>
              <w:top w:val="nil"/>
              <w:tl2br w:val="nil"/>
              <w:tr2bl w:val="nil"/>
            </w:tcBorders>
            <w:vAlign w:val="center"/>
          </w:tcPr>
          <w:p w14:paraId="013F662B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  <w:tc>
          <w:tcPr>
            <w:tcW w:w="116" w:type="pct"/>
            <w:tcBorders>
              <w:top w:val="nil"/>
              <w:tl2br w:val="nil"/>
              <w:tr2bl w:val="nil"/>
            </w:tcBorders>
            <w:vAlign w:val="center"/>
          </w:tcPr>
          <w:p w14:paraId="783F3FE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2D83A1A4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46.55(30.33-54.95)</w:t>
            </w:r>
          </w:p>
        </w:tc>
        <w:tc>
          <w:tcPr>
            <w:tcW w:w="739" w:type="pct"/>
            <w:tcBorders>
              <w:top w:val="nil"/>
              <w:tl2br w:val="nil"/>
              <w:tr2bl w:val="nil"/>
            </w:tcBorders>
            <w:vAlign w:val="center"/>
          </w:tcPr>
          <w:p w14:paraId="2DDCE76C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36.00(25.45-53.65)</w:t>
            </w:r>
          </w:p>
        </w:tc>
        <w:tc>
          <w:tcPr>
            <w:tcW w:w="451" w:type="pct"/>
            <w:tcBorders>
              <w:top w:val="nil"/>
              <w:tl2br w:val="nil"/>
              <w:tr2bl w:val="nil"/>
            </w:tcBorders>
            <w:vAlign w:val="center"/>
          </w:tcPr>
          <w:p w14:paraId="0EA6E1B8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ns</w:t>
            </w:r>
          </w:p>
        </w:tc>
      </w:tr>
      <w:tr w:rsidR="005E4742" w:rsidRPr="00686197" w14:paraId="6C546757" w14:textId="77777777" w:rsidTr="00B80BC8">
        <w:trPr>
          <w:trHeight w:val="510"/>
        </w:trPr>
        <w:tc>
          <w:tcPr>
            <w:tcW w:w="1046" w:type="pct"/>
            <w:tcBorders>
              <w:tl2br w:val="nil"/>
              <w:tr2bl w:val="nil"/>
            </w:tcBorders>
            <w:vAlign w:val="center"/>
          </w:tcPr>
          <w:p w14:paraId="08E5DF95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CD155 on plasma cells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75BF164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163.00(77.10-208.00) *</w:t>
            </w:r>
          </w:p>
        </w:tc>
        <w:tc>
          <w:tcPr>
            <w:tcW w:w="795" w:type="pct"/>
            <w:tcBorders>
              <w:tl2br w:val="nil"/>
              <w:tr2bl w:val="nil"/>
            </w:tcBorders>
            <w:vAlign w:val="center"/>
          </w:tcPr>
          <w:p w14:paraId="3EC719CE" w14:textId="4B045245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270.50(199.50-383.00)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7735D6AA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0.022</w:t>
            </w:r>
          </w:p>
        </w:tc>
        <w:tc>
          <w:tcPr>
            <w:tcW w:w="116" w:type="pct"/>
            <w:tcBorders>
              <w:tl2br w:val="nil"/>
              <w:tr2bl w:val="nil"/>
            </w:tcBorders>
            <w:vAlign w:val="center"/>
          </w:tcPr>
          <w:p w14:paraId="67792800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2E0065B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40.55(27.45-56.65) *</w:t>
            </w:r>
          </w:p>
        </w:tc>
        <w:tc>
          <w:tcPr>
            <w:tcW w:w="739" w:type="pct"/>
            <w:tcBorders>
              <w:tl2br w:val="nil"/>
              <w:tr2bl w:val="nil"/>
            </w:tcBorders>
            <w:vAlign w:val="center"/>
          </w:tcPr>
          <w:p w14:paraId="604BC00D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73.80(63.55-93.50)</w:t>
            </w:r>
            <w:r w:rsidRPr="00686197">
              <w:rPr>
                <w:rFonts w:ascii="MS Gothic" w:eastAsia="MS Gothic" w:hAnsi="MS Gothic" w:cs="MS Gothic" w:hint="eastAsia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✿</w:t>
            </w:r>
          </w:p>
        </w:tc>
        <w:tc>
          <w:tcPr>
            <w:tcW w:w="451" w:type="pct"/>
            <w:tcBorders>
              <w:tl2br w:val="nil"/>
              <w:tr2bl w:val="nil"/>
            </w:tcBorders>
            <w:vAlign w:val="center"/>
          </w:tcPr>
          <w:p w14:paraId="55139BFF" w14:textId="77777777" w:rsidR="005E4742" w:rsidRPr="00686197" w:rsidRDefault="005E4742" w:rsidP="00B80BC8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0.005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</w:tr>
    </w:tbl>
    <w:p w14:paraId="17CAAFD3" w14:textId="787E313A" w:rsidR="00347B48" w:rsidRPr="00686197" w:rsidRDefault="00347B48" w:rsidP="00347B48">
      <w:pPr>
        <w:rPr>
          <w:rFonts w:ascii="Minion Pro" w:hAnsi="Minion Pro" w:cs="Times New Roman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EMD: extramedullary disease; PB: peripheral blood; BM: bone marrow. Notes: 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Galectin-9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Galectin-9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 with EMD; ns: not statistically significant.</w:t>
      </w:r>
    </w:p>
    <w:p w14:paraId="7D0D6F69" w14:textId="77777777" w:rsidR="005E4742" w:rsidRPr="00686197" w:rsidRDefault="005E4742" w:rsidP="005E4742">
      <w:pPr>
        <w:rPr>
          <w:rFonts w:ascii="Minion Pro" w:hAnsi="Minion Pro"/>
          <w:sz w:val="18"/>
          <w:szCs w:val="18"/>
        </w:rPr>
      </w:pPr>
    </w:p>
    <w:p w14:paraId="07780443" w14:textId="77777777" w:rsidR="005E4742" w:rsidRPr="00686197" w:rsidRDefault="005E4742" w:rsidP="005E4742"/>
    <w:p w14:paraId="22482E39" w14:textId="77777777" w:rsidR="005E4742" w:rsidRPr="00686197" w:rsidRDefault="005E4742" w:rsidP="005E4742"/>
    <w:p w14:paraId="4621F6CE" w14:textId="77777777" w:rsidR="005E4742" w:rsidRPr="00686197" w:rsidRDefault="005E4742" w:rsidP="005E4742"/>
    <w:p w14:paraId="20061C39" w14:textId="77777777" w:rsidR="005E4742" w:rsidRPr="00686197" w:rsidRDefault="005E4742" w:rsidP="005E4742"/>
    <w:p w14:paraId="257572F4" w14:textId="77777777" w:rsidR="005E4742" w:rsidRPr="00686197" w:rsidRDefault="005E4742" w:rsidP="005E4742"/>
    <w:p w14:paraId="2A6652E8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3558B53" w14:textId="77777777" w:rsidR="00762A1A" w:rsidRPr="00686197" w:rsidRDefault="00762A1A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D39DB64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C228F9A" w14:textId="77777777" w:rsidR="005E4742" w:rsidRPr="00686197" w:rsidRDefault="005E4742" w:rsidP="00C774E9">
      <w:pPr>
        <w:widowControl/>
        <w:tabs>
          <w:tab w:val="left" w:pos="225"/>
        </w:tabs>
        <w:jc w:val="center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33C9E06" w14:textId="77777777" w:rsidR="00D94956" w:rsidRPr="00686197" w:rsidRDefault="00D94956" w:rsidP="00887954">
      <w:pPr>
        <w:ind w:firstLineChars="50" w:firstLine="10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bookmarkStart w:id="19" w:name="_Hlk151895768"/>
    </w:p>
    <w:p w14:paraId="2A9622EE" w14:textId="77777777" w:rsidR="00546A98" w:rsidRPr="00686197" w:rsidRDefault="00546A98" w:rsidP="00D94956">
      <w:pPr>
        <w:ind w:firstLineChars="50" w:firstLine="90"/>
        <w:jc w:val="center"/>
        <w:rPr>
          <w:rFonts w:ascii="Minion Pro" w:hAnsi="Minion Pro" w:cs="Times New Roman"/>
          <w:b/>
          <w:bCs/>
          <w:sz w:val="18"/>
          <w:szCs w:val="18"/>
        </w:rPr>
      </w:pPr>
    </w:p>
    <w:p w14:paraId="7845CE6A" w14:textId="215A91BF" w:rsidR="00D94956" w:rsidRPr="00686197" w:rsidRDefault="00762A1A" w:rsidP="00D94956">
      <w:pPr>
        <w:ind w:firstLineChars="50" w:firstLine="90"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>Table S13</w:t>
      </w:r>
    </w:p>
    <w:p w14:paraId="42B9FCF2" w14:textId="57872FE8" w:rsidR="00C774E9" w:rsidRPr="00686197" w:rsidRDefault="00C774E9" w:rsidP="00D94956">
      <w:pPr>
        <w:ind w:firstLineChars="50" w:firstLine="90"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Mean fluorescence intensity </w:t>
      </w:r>
      <w:r w:rsidR="00C50813" w:rsidRPr="00686197">
        <w:rPr>
          <w:rFonts w:ascii="Minion Pro" w:hAnsi="Minion Pro" w:cs="Times New Roman"/>
          <w:b/>
          <w:bCs/>
          <w:sz w:val="18"/>
          <w:szCs w:val="18"/>
        </w:rPr>
        <w:t xml:space="preserve">of 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>TIM-3 on CD8</w:t>
      </w:r>
      <w:r w:rsidRPr="00686197">
        <w:rPr>
          <w:rFonts w:ascii="Minion Pro" w:hAnsi="Minion Pro" w:cs="Times New Roman"/>
          <w:b/>
          <w:bCs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 cell subsets and myeloma cells in PB, BM, and EMD from NDMM patients</w:t>
      </w:r>
      <w:r w:rsidR="00E56C5C" w:rsidRPr="00686197">
        <w:rPr>
          <w:rFonts w:ascii="Minion Pro" w:hAnsi="Minion Pro" w:cs="Times New Roman"/>
          <w:b/>
          <w:bCs/>
          <w:sz w:val="18"/>
          <w:szCs w:val="18"/>
        </w:rPr>
        <w:t>.</w:t>
      </w:r>
      <w:bookmarkEnd w:id="19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947"/>
        <w:gridCol w:w="2217"/>
        <w:gridCol w:w="2187"/>
        <w:gridCol w:w="2183"/>
        <w:gridCol w:w="2186"/>
      </w:tblGrid>
      <w:tr w:rsidR="00C774E9" w:rsidRPr="00686197" w14:paraId="0058CB9A" w14:textId="77777777" w:rsidTr="00D10B3E"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299D9D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  <w:t>Fluorescence Intensity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9077BC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NDMM-PB (n=19)</w:t>
            </w:r>
          </w:p>
        </w:tc>
        <w:tc>
          <w:tcPr>
            <w:tcW w:w="19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4E501E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NDMM-BM (n=19)</w:t>
            </w:r>
          </w:p>
        </w:tc>
        <w:tc>
          <w:tcPr>
            <w:tcW w:w="22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64939A" w14:textId="77777777" w:rsidR="00C774E9" w:rsidRPr="00686197" w:rsidRDefault="00C774E9" w:rsidP="00D10B3E">
            <w:pPr>
              <w:spacing w:line="360" w:lineRule="auto"/>
              <w:rPr>
                <w:rFonts w:ascii="Minion Pro" w:hAnsi="Minion Pro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NDMM-EMD (n=6)</w:t>
            </w:r>
          </w:p>
        </w:tc>
        <w:tc>
          <w:tcPr>
            <w:tcW w:w="6556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7F226F" w14:textId="77777777" w:rsidR="00C774E9" w:rsidRPr="00686197" w:rsidRDefault="00C774E9" w:rsidP="00D10B3E">
            <w:pPr>
              <w:spacing w:line="360" w:lineRule="auto"/>
              <w:jc w:val="center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C774E9" w:rsidRPr="00686197" w14:paraId="0D5CE188" w14:textId="77777777" w:rsidTr="00D10B3E">
        <w:tc>
          <w:tcPr>
            <w:tcW w:w="241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9878D2A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CD3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</w:p>
        </w:tc>
        <w:tc>
          <w:tcPr>
            <w:tcW w:w="226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03F6346" w14:textId="3AF6BFFE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21.40(18.00-25.80)</w:t>
            </w:r>
          </w:p>
        </w:tc>
        <w:tc>
          <w:tcPr>
            <w:tcW w:w="19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AD01C37" w14:textId="49E1C8E0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51.20(36.10-57.00)</w:t>
            </w:r>
          </w:p>
        </w:tc>
        <w:tc>
          <w:tcPr>
            <w:tcW w:w="221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CD75521" w14:textId="58A75F3D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72.90(49.45-79.70)</w:t>
            </w:r>
          </w:p>
        </w:tc>
        <w:tc>
          <w:tcPr>
            <w:tcW w:w="218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BE9A33C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(a)0.001</w:t>
            </w:r>
          </w:p>
        </w:tc>
        <w:tc>
          <w:tcPr>
            <w:tcW w:w="21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D28233E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(b)0.001</w:t>
            </w:r>
          </w:p>
        </w:tc>
        <w:tc>
          <w:tcPr>
            <w:tcW w:w="21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7DCD17A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219E3A55" w14:textId="77777777" w:rsidTr="00D10B3E"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3F44D854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4F2BD1A7" w14:textId="00286473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20.80(13.80-24.50)</w:t>
            </w:r>
          </w:p>
        </w:tc>
        <w:tc>
          <w:tcPr>
            <w:tcW w:w="1947" w:type="dxa"/>
            <w:tcBorders>
              <w:tl2br w:val="nil"/>
              <w:tr2bl w:val="nil"/>
            </w:tcBorders>
            <w:vAlign w:val="center"/>
          </w:tcPr>
          <w:p w14:paraId="5F16C3EA" w14:textId="4BAD808A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45.70(36.50-61.20)</w:t>
            </w:r>
          </w:p>
        </w:tc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0766D675" w14:textId="43F1672C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64.80(41.50-66.55)</w:t>
            </w:r>
          </w:p>
        </w:tc>
        <w:tc>
          <w:tcPr>
            <w:tcW w:w="2187" w:type="dxa"/>
            <w:tcBorders>
              <w:tl2br w:val="nil"/>
              <w:tr2bl w:val="nil"/>
            </w:tcBorders>
            <w:vAlign w:val="center"/>
          </w:tcPr>
          <w:p w14:paraId="0F3DEFF1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(a)0.001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vAlign w:val="center"/>
          </w:tcPr>
          <w:p w14:paraId="562AB52F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(b)0.001</w:t>
            </w:r>
          </w:p>
        </w:tc>
        <w:tc>
          <w:tcPr>
            <w:tcW w:w="2186" w:type="dxa"/>
            <w:tcBorders>
              <w:tl2br w:val="nil"/>
              <w:tr2bl w:val="nil"/>
            </w:tcBorders>
            <w:vAlign w:val="center"/>
          </w:tcPr>
          <w:p w14:paraId="3F75B499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2A827585" w14:textId="77777777" w:rsidTr="00D10B3E"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4E30A62B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EMRA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3B63B0EA" w14:textId="71A7E10E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17.80(14.20-27.00)</w:t>
            </w:r>
          </w:p>
        </w:tc>
        <w:tc>
          <w:tcPr>
            <w:tcW w:w="1947" w:type="dxa"/>
            <w:tcBorders>
              <w:tl2br w:val="nil"/>
              <w:tr2bl w:val="nil"/>
            </w:tcBorders>
            <w:vAlign w:val="center"/>
          </w:tcPr>
          <w:p w14:paraId="7A86CD0F" w14:textId="70F6063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44.40(35.20-58.60)</w:t>
            </w:r>
          </w:p>
        </w:tc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2075A04D" w14:textId="3D32EC5C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62.80(38.75-65.30)</w:t>
            </w:r>
          </w:p>
        </w:tc>
        <w:tc>
          <w:tcPr>
            <w:tcW w:w="2187" w:type="dxa"/>
            <w:tcBorders>
              <w:tl2br w:val="nil"/>
              <w:tr2bl w:val="nil"/>
            </w:tcBorders>
            <w:vAlign w:val="center"/>
          </w:tcPr>
          <w:p w14:paraId="5B937A85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(a)0.001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vAlign w:val="center"/>
          </w:tcPr>
          <w:p w14:paraId="43D02445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(b)0.002</w:t>
            </w:r>
          </w:p>
        </w:tc>
        <w:tc>
          <w:tcPr>
            <w:tcW w:w="2186" w:type="dxa"/>
            <w:tcBorders>
              <w:tl2br w:val="nil"/>
              <w:tr2bl w:val="nil"/>
            </w:tcBorders>
            <w:vAlign w:val="center"/>
          </w:tcPr>
          <w:p w14:paraId="230C50BF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01A5ED27" w14:textId="77777777" w:rsidTr="00D10B3E"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69E349C1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4F91542B" w14:textId="37E96138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19.90(16.90-27.60)</w:t>
            </w:r>
          </w:p>
        </w:tc>
        <w:tc>
          <w:tcPr>
            <w:tcW w:w="1947" w:type="dxa"/>
            <w:tcBorders>
              <w:tl2br w:val="nil"/>
              <w:tr2bl w:val="nil"/>
            </w:tcBorders>
            <w:vAlign w:val="center"/>
          </w:tcPr>
          <w:p w14:paraId="1556D469" w14:textId="659B2433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57.10(44.60-83.70)</w:t>
            </w:r>
          </w:p>
        </w:tc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3F1F6B01" w14:textId="22F38A95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82.70(62.80-126.45)</w:t>
            </w:r>
          </w:p>
        </w:tc>
        <w:tc>
          <w:tcPr>
            <w:tcW w:w="2187" w:type="dxa"/>
            <w:tcBorders>
              <w:tl2br w:val="nil"/>
              <w:tr2bl w:val="nil"/>
            </w:tcBorders>
            <w:vAlign w:val="center"/>
          </w:tcPr>
          <w:p w14:paraId="3358DB4F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(a)0.001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vAlign w:val="center"/>
          </w:tcPr>
          <w:p w14:paraId="72E22649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(b)0.001</w:t>
            </w:r>
          </w:p>
        </w:tc>
        <w:tc>
          <w:tcPr>
            <w:tcW w:w="2186" w:type="dxa"/>
            <w:tcBorders>
              <w:tl2br w:val="nil"/>
              <w:tr2bl w:val="nil"/>
            </w:tcBorders>
            <w:vAlign w:val="center"/>
          </w:tcPr>
          <w:p w14:paraId="68E3AE63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60920FDA" w14:textId="77777777" w:rsidTr="00D10B3E"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558794D5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CM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4D659AE7" w14:textId="273ED543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17.60(12.90-22.10)</w:t>
            </w:r>
          </w:p>
        </w:tc>
        <w:tc>
          <w:tcPr>
            <w:tcW w:w="1947" w:type="dxa"/>
            <w:tcBorders>
              <w:tl2br w:val="nil"/>
              <w:tr2bl w:val="nil"/>
            </w:tcBorders>
            <w:vAlign w:val="center"/>
          </w:tcPr>
          <w:p w14:paraId="4DF467F5" w14:textId="2C38E891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44.60(35.50-66.50)</w:t>
            </w:r>
          </w:p>
        </w:tc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34450C41" w14:textId="5E17EFF2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60.90(26.00-75.25)</w:t>
            </w:r>
          </w:p>
        </w:tc>
        <w:tc>
          <w:tcPr>
            <w:tcW w:w="2187" w:type="dxa"/>
            <w:tcBorders>
              <w:tl2br w:val="nil"/>
              <w:tr2bl w:val="nil"/>
            </w:tcBorders>
            <w:vAlign w:val="center"/>
          </w:tcPr>
          <w:p w14:paraId="57F3E2D1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(a)0.023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vAlign w:val="center"/>
          </w:tcPr>
          <w:p w14:paraId="42515786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(b)0.001</w:t>
            </w:r>
          </w:p>
        </w:tc>
        <w:tc>
          <w:tcPr>
            <w:tcW w:w="2186" w:type="dxa"/>
            <w:tcBorders>
              <w:tl2br w:val="nil"/>
              <w:tr2bl w:val="nil"/>
            </w:tcBorders>
            <w:vAlign w:val="center"/>
          </w:tcPr>
          <w:p w14:paraId="4597833A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081B5AB0" w14:textId="77777777" w:rsidTr="00D10B3E">
        <w:tc>
          <w:tcPr>
            <w:tcW w:w="2410" w:type="dxa"/>
            <w:tcBorders>
              <w:tl2br w:val="nil"/>
              <w:tr2bl w:val="nil"/>
            </w:tcBorders>
            <w:vAlign w:val="center"/>
          </w:tcPr>
          <w:p w14:paraId="5E76F87B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CD8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perscript"/>
              </w:rPr>
              <w:t>+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vertAlign w:val="subscript"/>
              </w:rPr>
              <w:t>EM</w:t>
            </w: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1527822B" w14:textId="73C7CA6D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14.60(12.10-21.10)</w:t>
            </w:r>
          </w:p>
        </w:tc>
        <w:tc>
          <w:tcPr>
            <w:tcW w:w="1947" w:type="dxa"/>
            <w:tcBorders>
              <w:tl2br w:val="nil"/>
              <w:tr2bl w:val="nil"/>
            </w:tcBorders>
            <w:vAlign w:val="center"/>
          </w:tcPr>
          <w:p w14:paraId="27B96C49" w14:textId="6B03781E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36.00(28.70-41.20)</w:t>
            </w:r>
          </w:p>
        </w:tc>
        <w:tc>
          <w:tcPr>
            <w:tcW w:w="2217" w:type="dxa"/>
            <w:tcBorders>
              <w:tl2br w:val="nil"/>
              <w:tr2bl w:val="nil"/>
            </w:tcBorders>
            <w:vAlign w:val="center"/>
          </w:tcPr>
          <w:p w14:paraId="0F7BFCFF" w14:textId="245064FE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48.10(31.55-58.35)</w:t>
            </w:r>
          </w:p>
        </w:tc>
        <w:tc>
          <w:tcPr>
            <w:tcW w:w="2187" w:type="dxa"/>
            <w:tcBorders>
              <w:tl2br w:val="nil"/>
              <w:tr2bl w:val="nil"/>
            </w:tcBorders>
            <w:vAlign w:val="center"/>
          </w:tcPr>
          <w:p w14:paraId="22A57943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(a)0.001</w:t>
            </w:r>
          </w:p>
        </w:tc>
        <w:tc>
          <w:tcPr>
            <w:tcW w:w="2183" w:type="dxa"/>
            <w:tcBorders>
              <w:tl2br w:val="nil"/>
              <w:tr2bl w:val="nil"/>
            </w:tcBorders>
            <w:vAlign w:val="center"/>
          </w:tcPr>
          <w:p w14:paraId="4129C2C7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(b)0.001</w:t>
            </w:r>
          </w:p>
        </w:tc>
        <w:tc>
          <w:tcPr>
            <w:tcW w:w="2186" w:type="dxa"/>
            <w:tcBorders>
              <w:tl2br w:val="nil"/>
              <w:tr2bl w:val="nil"/>
            </w:tcBorders>
            <w:vAlign w:val="center"/>
          </w:tcPr>
          <w:p w14:paraId="7A22120C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  <w:tr w:rsidR="00C774E9" w:rsidRPr="00686197" w14:paraId="790E24F3" w14:textId="77777777" w:rsidTr="00D10B3E"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1C72BD06" w14:textId="77777777" w:rsidR="00C774E9" w:rsidRPr="00686197" w:rsidRDefault="00C774E9" w:rsidP="00D10B3E">
            <w:pPr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Galectin-9 on plasma cells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78CA53A9" w14:textId="6E039EB2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236.00(184.50-333.00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947" w:type="dxa"/>
            <w:tcBorders>
              <w:bottom w:val="single" w:sz="12" w:space="0" w:color="auto"/>
            </w:tcBorders>
            <w:vAlign w:val="center"/>
          </w:tcPr>
          <w:p w14:paraId="04F87B5A" w14:textId="22D9DD56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69.10(56.90-89.30)</w:t>
            </w:r>
          </w:p>
        </w:tc>
        <w:tc>
          <w:tcPr>
            <w:tcW w:w="2217" w:type="dxa"/>
            <w:tcBorders>
              <w:bottom w:val="single" w:sz="12" w:space="0" w:color="auto"/>
            </w:tcBorders>
            <w:vAlign w:val="center"/>
          </w:tcPr>
          <w:p w14:paraId="4BA0D009" w14:textId="026D0529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111.50(92.88-129.00)</w:t>
            </w:r>
          </w:p>
        </w:tc>
        <w:tc>
          <w:tcPr>
            <w:tcW w:w="2187" w:type="dxa"/>
            <w:tcBorders>
              <w:bottom w:val="single" w:sz="12" w:space="0" w:color="auto"/>
            </w:tcBorders>
            <w:vAlign w:val="center"/>
          </w:tcPr>
          <w:p w14:paraId="7359C6C7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(a)0.001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562BB481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(b)ns</w:t>
            </w:r>
          </w:p>
        </w:tc>
        <w:tc>
          <w:tcPr>
            <w:tcW w:w="2186" w:type="dxa"/>
            <w:tcBorders>
              <w:bottom w:val="single" w:sz="12" w:space="0" w:color="auto"/>
            </w:tcBorders>
            <w:vAlign w:val="center"/>
          </w:tcPr>
          <w:p w14:paraId="65B8AE93" w14:textId="77777777" w:rsidR="00C774E9" w:rsidRPr="00686197" w:rsidRDefault="00C774E9" w:rsidP="00D10B3E">
            <w:pPr>
              <w:spacing w:line="360" w:lineRule="auto"/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</w:rPr>
              <w:t>(c)ns</w:t>
            </w:r>
          </w:p>
        </w:tc>
      </w:tr>
    </w:tbl>
    <w:p w14:paraId="6F539C32" w14:textId="77291DA8" w:rsidR="00634400" w:rsidRPr="00686197" w:rsidRDefault="00634400" w:rsidP="00634400">
      <w:pPr>
        <w:rPr>
          <w:rFonts w:ascii="Minion Pro" w:hAnsi="Minion Pro" w:cs="Times New Roman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EMD: extramedullary disease; PB: peripheral blood; BM: bone marrow. Notes: 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Galectin-9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Galectin-9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 with EMD; ns: not statistically significant</w:t>
      </w:r>
      <w:r w:rsidR="00C50813" w:rsidRPr="00686197">
        <w:rPr>
          <w:rFonts w:ascii="Minion Pro" w:hAnsi="Minion Pro" w:cs="Times New Roman"/>
          <w:sz w:val="18"/>
          <w:szCs w:val="18"/>
        </w:rPr>
        <w:t>.</w:t>
      </w:r>
    </w:p>
    <w:p w14:paraId="0EAAA056" w14:textId="759C22F2" w:rsidR="00C774E9" w:rsidRPr="00686197" w:rsidRDefault="00C774E9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1F231ECB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23AD3AE3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1AC2AAB6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7AE10664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32C3CA16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7291F17D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2CF66BF6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68F30D06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0789BD7F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49BCD0F9" w14:textId="77777777" w:rsidR="00634400" w:rsidRPr="00686197" w:rsidRDefault="00634400">
      <w:pPr>
        <w:widowControl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531D2F39" w14:textId="77777777" w:rsidR="00546A98" w:rsidRPr="00686197" w:rsidRDefault="00546A98" w:rsidP="00086A1B">
      <w:pPr>
        <w:widowControl/>
        <w:jc w:val="center"/>
        <w:rPr>
          <w:rFonts w:ascii="Minion Pro" w:hAnsi="Minion Pro" w:cs="Times New Roman"/>
          <w:b/>
          <w:bCs/>
          <w:sz w:val="18"/>
          <w:szCs w:val="18"/>
        </w:rPr>
      </w:pPr>
      <w:bookmarkStart w:id="20" w:name="_Hlk151895789"/>
    </w:p>
    <w:p w14:paraId="7EE5D5CF" w14:textId="77777777" w:rsidR="00546A98" w:rsidRPr="00686197" w:rsidRDefault="00546A98" w:rsidP="00086A1B">
      <w:pPr>
        <w:widowControl/>
        <w:jc w:val="center"/>
        <w:rPr>
          <w:rFonts w:ascii="Minion Pro" w:hAnsi="Minion Pro" w:cs="Times New Roman"/>
          <w:b/>
          <w:bCs/>
          <w:sz w:val="18"/>
          <w:szCs w:val="18"/>
        </w:rPr>
      </w:pPr>
    </w:p>
    <w:p w14:paraId="3C0B1BC5" w14:textId="21A981D0" w:rsidR="00086A1B" w:rsidRPr="00686197" w:rsidRDefault="00C774E9" w:rsidP="00086A1B">
      <w:pPr>
        <w:widowControl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Table </w:t>
      </w:r>
      <w:r w:rsidR="000368D5" w:rsidRPr="00686197">
        <w:rPr>
          <w:rFonts w:ascii="Minion Pro" w:hAnsi="Minion Pro" w:cs="Times New Roman"/>
          <w:b/>
          <w:bCs/>
          <w:sz w:val="18"/>
          <w:szCs w:val="18"/>
        </w:rPr>
        <w:t>S14</w:t>
      </w:r>
    </w:p>
    <w:p w14:paraId="297A67C1" w14:textId="5A2E449D" w:rsidR="00C774E9" w:rsidRPr="00686197" w:rsidRDefault="00C774E9" w:rsidP="00086A1B">
      <w:pPr>
        <w:widowControl/>
        <w:jc w:val="center"/>
        <w:rPr>
          <w:rFonts w:ascii="Minion Pro" w:hAnsi="Minion Pro" w:cs="Times New Roman"/>
          <w:b/>
          <w:bCs/>
          <w:sz w:val="18"/>
          <w:szCs w:val="18"/>
        </w:rPr>
      </w:pP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Mean fluorescence intensity </w:t>
      </w:r>
      <w:r w:rsidR="00C50813" w:rsidRPr="00686197">
        <w:rPr>
          <w:rFonts w:ascii="Minion Pro" w:hAnsi="Minion Pro" w:cs="Times New Roman"/>
          <w:b/>
          <w:bCs/>
          <w:sz w:val="18"/>
          <w:szCs w:val="18"/>
        </w:rPr>
        <w:t xml:space="preserve">of 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>TIM-3 expression on CD8</w:t>
      </w:r>
      <w:r w:rsidRPr="00686197">
        <w:rPr>
          <w:rFonts w:ascii="Minion Pro" w:hAnsi="Minion Pro" w:cs="Times New Roman"/>
          <w:b/>
          <w:bCs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b/>
          <w:bCs/>
          <w:sz w:val="18"/>
          <w:szCs w:val="18"/>
        </w:rPr>
        <w:t xml:space="preserve"> T cell subsets and Galectin-9 expression on myeloma cells in PB, BM and EMD tissues from NDMM patients with EMD</w:t>
      </w:r>
      <w:r w:rsidR="00E56C5C" w:rsidRPr="00686197">
        <w:rPr>
          <w:rFonts w:ascii="Minion Pro" w:hAnsi="Minion Pro" w:cs="Times New Roman"/>
          <w:b/>
          <w:bCs/>
          <w:sz w:val="18"/>
          <w:szCs w:val="18"/>
        </w:rPr>
        <w:t>.</w:t>
      </w: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692"/>
        <w:gridCol w:w="2695"/>
        <w:gridCol w:w="2239"/>
        <w:gridCol w:w="1697"/>
        <w:gridCol w:w="1712"/>
        <w:gridCol w:w="1669"/>
      </w:tblGrid>
      <w:tr w:rsidR="000B7016" w:rsidRPr="00686197" w14:paraId="0859142C" w14:textId="77777777" w:rsidTr="000B7016">
        <w:trPr>
          <w:trHeight w:val="510"/>
        </w:trPr>
        <w:tc>
          <w:tcPr>
            <w:tcW w:w="87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bookmarkEnd w:id="20"/>
          <w:p w14:paraId="57EB2A48" w14:textId="77777777" w:rsidR="00C774E9" w:rsidRPr="00686197" w:rsidRDefault="00C774E9" w:rsidP="000B7016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Fluorescence Intensity</w:t>
            </w:r>
          </w:p>
        </w:tc>
        <w:tc>
          <w:tcPr>
            <w:tcW w:w="87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C1FDD2" w14:textId="7973CDC3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EMD-PB (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=9)</w:t>
            </w:r>
          </w:p>
        </w:tc>
        <w:tc>
          <w:tcPr>
            <w:tcW w:w="87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33502E" w14:textId="77B27095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EMD-BM (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=9)</w:t>
            </w:r>
          </w:p>
        </w:tc>
        <w:tc>
          <w:tcPr>
            <w:tcW w:w="7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7EE51" w14:textId="35100CD0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EMD-EMD (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n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=6)</w:t>
            </w:r>
          </w:p>
        </w:tc>
        <w:tc>
          <w:tcPr>
            <w:tcW w:w="1649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9E9223" w14:textId="0382D637" w:rsidR="00C774E9" w:rsidRPr="00686197" w:rsidRDefault="002B0307" w:rsidP="000B7016">
            <w:pPr>
              <w:widowControl/>
              <w:spacing w:line="360" w:lineRule="auto"/>
              <w:jc w:val="center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shd w:val="pct10" w:color="auto" w:fill="FFFFFF"/>
                <w:lang w:bidi="ar"/>
              </w:rPr>
            </w:pPr>
            <w:r w:rsidRPr="00686197">
              <w:rPr>
                <w:rFonts w:ascii="Minion Pro" w:eastAsia="宋体" w:hAnsi="Minion Pro" w:cs="Times New Roman"/>
                <w:i/>
                <w:iCs/>
                <w:color w:val="000000"/>
                <w:kern w:val="0"/>
                <w:sz w:val="18"/>
                <w:szCs w:val="18"/>
                <w:lang w:bidi="ar"/>
              </w:rPr>
              <w:t>p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-value</w:t>
            </w:r>
          </w:p>
        </w:tc>
      </w:tr>
      <w:tr w:rsidR="000B7016" w:rsidRPr="00686197" w14:paraId="52F2F68C" w14:textId="77777777" w:rsidTr="000B7016">
        <w:trPr>
          <w:trHeight w:val="510"/>
        </w:trPr>
        <w:tc>
          <w:tcPr>
            <w:tcW w:w="875" w:type="pct"/>
            <w:tcBorders>
              <w:top w:val="single" w:sz="12" w:space="0" w:color="auto"/>
            </w:tcBorders>
            <w:vAlign w:val="center"/>
          </w:tcPr>
          <w:p w14:paraId="5C678C16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CD3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tcBorders>
              <w:top w:val="single" w:sz="12" w:space="0" w:color="auto"/>
            </w:tcBorders>
            <w:vAlign w:val="center"/>
          </w:tcPr>
          <w:p w14:paraId="0B76195D" w14:textId="4F6B8523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21.40(18.55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26.35)</w:t>
            </w:r>
          </w:p>
        </w:tc>
        <w:tc>
          <w:tcPr>
            <w:tcW w:w="875" w:type="pct"/>
            <w:tcBorders>
              <w:top w:val="single" w:sz="12" w:space="0" w:color="auto"/>
            </w:tcBorders>
            <w:vAlign w:val="center"/>
          </w:tcPr>
          <w:p w14:paraId="4CB7B171" w14:textId="2CEDDC1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52.10(40.35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74.85)</w:t>
            </w:r>
          </w:p>
        </w:tc>
        <w:tc>
          <w:tcPr>
            <w:tcW w:w="727" w:type="pct"/>
            <w:tcBorders>
              <w:top w:val="single" w:sz="12" w:space="0" w:color="auto"/>
            </w:tcBorders>
            <w:vAlign w:val="center"/>
          </w:tcPr>
          <w:p w14:paraId="3E1F1FC8" w14:textId="461EEFB0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72.90(49.45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79.70)</w:t>
            </w:r>
          </w:p>
        </w:tc>
        <w:tc>
          <w:tcPr>
            <w:tcW w:w="551" w:type="pct"/>
            <w:tcBorders>
              <w:top w:val="single" w:sz="12" w:space="0" w:color="auto"/>
            </w:tcBorders>
            <w:vAlign w:val="center"/>
          </w:tcPr>
          <w:p w14:paraId="4B130C6E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(a)0.003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34D0AA75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(b)0.003</w:t>
            </w:r>
          </w:p>
        </w:tc>
        <w:tc>
          <w:tcPr>
            <w:tcW w:w="542" w:type="pct"/>
            <w:tcBorders>
              <w:top w:val="single" w:sz="12" w:space="0" w:color="auto"/>
            </w:tcBorders>
            <w:vAlign w:val="center"/>
          </w:tcPr>
          <w:p w14:paraId="442823D2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0B7016" w:rsidRPr="00686197" w14:paraId="3D84349D" w14:textId="77777777" w:rsidTr="000B7016">
        <w:trPr>
          <w:trHeight w:val="90"/>
        </w:trPr>
        <w:tc>
          <w:tcPr>
            <w:tcW w:w="875" w:type="pct"/>
            <w:vAlign w:val="center"/>
          </w:tcPr>
          <w:p w14:paraId="4DE928BB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</w:p>
        </w:tc>
        <w:tc>
          <w:tcPr>
            <w:tcW w:w="874" w:type="pct"/>
            <w:vAlign w:val="center"/>
          </w:tcPr>
          <w:p w14:paraId="04CC7FE7" w14:textId="192EAF42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23.40(15.75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26.05)</w:t>
            </w:r>
          </w:p>
        </w:tc>
        <w:tc>
          <w:tcPr>
            <w:tcW w:w="875" w:type="pct"/>
            <w:vAlign w:val="center"/>
          </w:tcPr>
          <w:p w14:paraId="34537EF6" w14:textId="60C36FDA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45.70(39.95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72.70)</w:t>
            </w:r>
          </w:p>
        </w:tc>
        <w:tc>
          <w:tcPr>
            <w:tcW w:w="727" w:type="pct"/>
            <w:vAlign w:val="center"/>
          </w:tcPr>
          <w:p w14:paraId="023A6622" w14:textId="0354A0AC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64.80(41.50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66.55)</w:t>
            </w:r>
          </w:p>
        </w:tc>
        <w:tc>
          <w:tcPr>
            <w:tcW w:w="551" w:type="pct"/>
            <w:vAlign w:val="center"/>
          </w:tcPr>
          <w:p w14:paraId="156CD3C3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(a)0.003</w:t>
            </w:r>
          </w:p>
        </w:tc>
        <w:tc>
          <w:tcPr>
            <w:tcW w:w="556" w:type="pct"/>
            <w:vAlign w:val="center"/>
          </w:tcPr>
          <w:p w14:paraId="0B04962B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(b)0.011</w:t>
            </w:r>
          </w:p>
        </w:tc>
        <w:tc>
          <w:tcPr>
            <w:tcW w:w="542" w:type="pct"/>
            <w:vAlign w:val="center"/>
          </w:tcPr>
          <w:p w14:paraId="4A01AE30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0B7016" w:rsidRPr="00686197" w14:paraId="6AA7063E" w14:textId="77777777" w:rsidTr="000B7016">
        <w:trPr>
          <w:trHeight w:val="510"/>
        </w:trPr>
        <w:tc>
          <w:tcPr>
            <w:tcW w:w="875" w:type="pct"/>
            <w:vAlign w:val="center"/>
          </w:tcPr>
          <w:p w14:paraId="13E34853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EMRA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115A511A" w14:textId="1DA552A3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17.80(14.45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27.80)</w:t>
            </w:r>
          </w:p>
        </w:tc>
        <w:tc>
          <w:tcPr>
            <w:tcW w:w="875" w:type="pct"/>
            <w:vAlign w:val="center"/>
          </w:tcPr>
          <w:p w14:paraId="50E607B8" w14:textId="5374F801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46.40(39.95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75.80)</w:t>
            </w:r>
          </w:p>
        </w:tc>
        <w:tc>
          <w:tcPr>
            <w:tcW w:w="727" w:type="pct"/>
            <w:vAlign w:val="center"/>
          </w:tcPr>
          <w:p w14:paraId="23C2FD4E" w14:textId="25A7C490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62.80(38.75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65.30)</w:t>
            </w:r>
          </w:p>
        </w:tc>
        <w:tc>
          <w:tcPr>
            <w:tcW w:w="551" w:type="pct"/>
            <w:vAlign w:val="center"/>
          </w:tcPr>
          <w:p w14:paraId="0A7C5C8D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(a)0.017</w:t>
            </w:r>
          </w:p>
        </w:tc>
        <w:tc>
          <w:tcPr>
            <w:tcW w:w="556" w:type="pct"/>
            <w:vAlign w:val="center"/>
          </w:tcPr>
          <w:p w14:paraId="5FF73E13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(b)0.003</w:t>
            </w:r>
          </w:p>
        </w:tc>
        <w:tc>
          <w:tcPr>
            <w:tcW w:w="542" w:type="pct"/>
            <w:vAlign w:val="center"/>
          </w:tcPr>
          <w:p w14:paraId="2B15493A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0B7016" w:rsidRPr="00686197" w14:paraId="6EB99209" w14:textId="77777777" w:rsidTr="000B7016">
        <w:trPr>
          <w:trHeight w:val="510"/>
        </w:trPr>
        <w:tc>
          <w:tcPr>
            <w:tcW w:w="875" w:type="pct"/>
            <w:vAlign w:val="center"/>
          </w:tcPr>
          <w:p w14:paraId="24A76000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N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441AB3EB" w14:textId="0127E706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22.40(18.35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31.20)</w:t>
            </w:r>
          </w:p>
        </w:tc>
        <w:tc>
          <w:tcPr>
            <w:tcW w:w="875" w:type="pct"/>
            <w:vAlign w:val="center"/>
          </w:tcPr>
          <w:p w14:paraId="4F7528FE" w14:textId="48997F18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59.10(46.45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84.20)</w:t>
            </w:r>
          </w:p>
        </w:tc>
        <w:tc>
          <w:tcPr>
            <w:tcW w:w="727" w:type="pct"/>
            <w:vAlign w:val="center"/>
          </w:tcPr>
          <w:p w14:paraId="5CB28452" w14:textId="35AFA4E4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82.70(62.80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126.45)</w:t>
            </w:r>
          </w:p>
        </w:tc>
        <w:tc>
          <w:tcPr>
            <w:tcW w:w="551" w:type="pct"/>
            <w:vAlign w:val="center"/>
          </w:tcPr>
          <w:p w14:paraId="478B14C8" w14:textId="0DA2FED2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(a)0.072</w:t>
            </w:r>
          </w:p>
        </w:tc>
        <w:tc>
          <w:tcPr>
            <w:tcW w:w="556" w:type="pct"/>
            <w:vAlign w:val="center"/>
          </w:tcPr>
          <w:p w14:paraId="3DA91213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(b)0.016</w:t>
            </w:r>
          </w:p>
        </w:tc>
        <w:tc>
          <w:tcPr>
            <w:tcW w:w="542" w:type="pct"/>
            <w:vAlign w:val="center"/>
          </w:tcPr>
          <w:p w14:paraId="1A273F71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0B7016" w:rsidRPr="00686197" w14:paraId="414B9EFF" w14:textId="77777777" w:rsidTr="000B7016">
        <w:trPr>
          <w:trHeight w:val="510"/>
        </w:trPr>
        <w:tc>
          <w:tcPr>
            <w:tcW w:w="875" w:type="pct"/>
            <w:vAlign w:val="center"/>
          </w:tcPr>
          <w:p w14:paraId="6024681E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CM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#</w:t>
            </w:r>
          </w:p>
        </w:tc>
        <w:tc>
          <w:tcPr>
            <w:tcW w:w="874" w:type="pct"/>
            <w:vAlign w:val="center"/>
          </w:tcPr>
          <w:p w14:paraId="6FBB22AF" w14:textId="28BD88F3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17.60(14.25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26.95)</w:t>
            </w:r>
          </w:p>
        </w:tc>
        <w:tc>
          <w:tcPr>
            <w:tcW w:w="875" w:type="pct"/>
            <w:vAlign w:val="center"/>
          </w:tcPr>
          <w:p w14:paraId="792E80F7" w14:textId="76355646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38.70(27.10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64.90)</w:t>
            </w:r>
          </w:p>
        </w:tc>
        <w:tc>
          <w:tcPr>
            <w:tcW w:w="727" w:type="pct"/>
            <w:vAlign w:val="center"/>
          </w:tcPr>
          <w:p w14:paraId="08168B6E" w14:textId="24EE485F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60.90(26.00</w:t>
            </w:r>
            <w:r w:rsidR="002B0307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75.25)</w:t>
            </w:r>
          </w:p>
        </w:tc>
        <w:tc>
          <w:tcPr>
            <w:tcW w:w="551" w:type="pct"/>
            <w:vAlign w:val="center"/>
          </w:tcPr>
          <w:p w14:paraId="63EFACA3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(a)0.037</w:t>
            </w:r>
          </w:p>
        </w:tc>
        <w:tc>
          <w:tcPr>
            <w:tcW w:w="556" w:type="pct"/>
            <w:vAlign w:val="center"/>
          </w:tcPr>
          <w:p w14:paraId="7CBED376" w14:textId="1C88C6EA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(b)0.069</w:t>
            </w:r>
          </w:p>
        </w:tc>
        <w:tc>
          <w:tcPr>
            <w:tcW w:w="542" w:type="pct"/>
            <w:vAlign w:val="center"/>
          </w:tcPr>
          <w:p w14:paraId="3FC34570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0B7016" w:rsidRPr="00686197" w14:paraId="0DA19FBA" w14:textId="77777777" w:rsidTr="000B7016">
        <w:trPr>
          <w:trHeight w:val="510"/>
        </w:trPr>
        <w:tc>
          <w:tcPr>
            <w:tcW w:w="875" w:type="pct"/>
            <w:vAlign w:val="center"/>
          </w:tcPr>
          <w:p w14:paraId="0D1F7727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CD8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+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vertAlign w:val="subscript"/>
                <w:lang w:bidi="ar"/>
              </w:rPr>
              <w:t>EM</w:t>
            </w:r>
          </w:p>
        </w:tc>
        <w:tc>
          <w:tcPr>
            <w:tcW w:w="874" w:type="pct"/>
            <w:vAlign w:val="center"/>
          </w:tcPr>
          <w:p w14:paraId="0B2AD6D5" w14:textId="25609A29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14.60(11.85</w:t>
            </w:r>
            <w:r w:rsidR="005543CD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22.00)</w:t>
            </w:r>
          </w:p>
        </w:tc>
        <w:tc>
          <w:tcPr>
            <w:tcW w:w="875" w:type="pct"/>
            <w:vAlign w:val="center"/>
          </w:tcPr>
          <w:p w14:paraId="05805DAF" w14:textId="15319634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36.00(25.45</w:t>
            </w:r>
            <w:r w:rsidR="005543CD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53.65)</w:t>
            </w:r>
          </w:p>
        </w:tc>
        <w:tc>
          <w:tcPr>
            <w:tcW w:w="727" w:type="pct"/>
            <w:vAlign w:val="center"/>
          </w:tcPr>
          <w:p w14:paraId="2896ADCF" w14:textId="3D5213A5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48.10(31.55</w:t>
            </w:r>
            <w:r w:rsidR="005543CD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58.35)</w:t>
            </w:r>
          </w:p>
        </w:tc>
        <w:tc>
          <w:tcPr>
            <w:tcW w:w="551" w:type="pct"/>
            <w:vAlign w:val="center"/>
          </w:tcPr>
          <w:p w14:paraId="3796B09F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(a)0.013</w:t>
            </w:r>
          </w:p>
        </w:tc>
        <w:tc>
          <w:tcPr>
            <w:tcW w:w="556" w:type="pct"/>
            <w:vAlign w:val="center"/>
          </w:tcPr>
          <w:p w14:paraId="2B02961C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(b)0.006</w:t>
            </w:r>
          </w:p>
        </w:tc>
        <w:tc>
          <w:tcPr>
            <w:tcW w:w="542" w:type="pct"/>
            <w:vAlign w:val="center"/>
          </w:tcPr>
          <w:p w14:paraId="1D457B8D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  <w:tr w:rsidR="000B7016" w:rsidRPr="00686197" w14:paraId="693BA4F4" w14:textId="77777777" w:rsidTr="000B7016">
        <w:trPr>
          <w:trHeight w:val="510"/>
        </w:trPr>
        <w:tc>
          <w:tcPr>
            <w:tcW w:w="875" w:type="pct"/>
            <w:tcBorders>
              <w:bottom w:val="single" w:sz="12" w:space="0" w:color="auto"/>
            </w:tcBorders>
            <w:vAlign w:val="center"/>
          </w:tcPr>
          <w:p w14:paraId="244BCE87" w14:textId="1F50783E" w:rsidR="00C774E9" w:rsidRPr="00686197" w:rsidRDefault="00C774E9" w:rsidP="000B7016">
            <w:pPr>
              <w:widowControl/>
              <w:spacing w:line="360" w:lineRule="auto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Galectin-9 on</w:t>
            </w:r>
            <w:r w:rsidR="000B7016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myeloma cells</w:t>
            </w:r>
          </w:p>
        </w:tc>
        <w:tc>
          <w:tcPr>
            <w:tcW w:w="874" w:type="pct"/>
            <w:tcBorders>
              <w:bottom w:val="single" w:sz="12" w:space="0" w:color="auto"/>
            </w:tcBorders>
            <w:vAlign w:val="center"/>
          </w:tcPr>
          <w:p w14:paraId="0B3ED1EF" w14:textId="0692F123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FF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lang w:bidi="ar"/>
              </w:rPr>
              <w:t>270.50(199.50</w:t>
            </w:r>
            <w:r w:rsidR="00975421"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kern w:val="0"/>
                <w:sz w:val="18"/>
                <w:szCs w:val="18"/>
                <w:lang w:bidi="ar"/>
              </w:rPr>
              <w:t>383.00)</w:t>
            </w:r>
          </w:p>
        </w:tc>
        <w:tc>
          <w:tcPr>
            <w:tcW w:w="875" w:type="pct"/>
            <w:tcBorders>
              <w:bottom w:val="single" w:sz="12" w:space="0" w:color="auto"/>
            </w:tcBorders>
            <w:vAlign w:val="center"/>
          </w:tcPr>
          <w:p w14:paraId="04087CD8" w14:textId="48387F30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73.80(63.55</w:t>
            </w:r>
            <w:r w:rsidR="005543CD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93.50)</w:t>
            </w:r>
          </w:p>
        </w:tc>
        <w:tc>
          <w:tcPr>
            <w:tcW w:w="727" w:type="pct"/>
            <w:tcBorders>
              <w:bottom w:val="single" w:sz="12" w:space="0" w:color="auto"/>
            </w:tcBorders>
            <w:vAlign w:val="center"/>
          </w:tcPr>
          <w:p w14:paraId="54AA14BA" w14:textId="269EAE4C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111.50(92.88</w:t>
            </w:r>
            <w:r w:rsidR="005543CD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-</w:t>
            </w: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129.00)</w:t>
            </w:r>
          </w:p>
        </w:tc>
        <w:tc>
          <w:tcPr>
            <w:tcW w:w="551" w:type="pct"/>
            <w:tcBorders>
              <w:bottom w:val="single" w:sz="12" w:space="0" w:color="auto"/>
            </w:tcBorders>
            <w:vAlign w:val="center"/>
          </w:tcPr>
          <w:p w14:paraId="1BEA0E7F" w14:textId="28B06088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(a)</w:t>
            </w:r>
            <w:r w:rsidR="005543CD"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 xml:space="preserve"> &lt;0.001</w:t>
            </w: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7D3AD954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(b)ns</w:t>
            </w:r>
          </w:p>
        </w:tc>
        <w:tc>
          <w:tcPr>
            <w:tcW w:w="542" w:type="pct"/>
            <w:tcBorders>
              <w:bottom w:val="single" w:sz="12" w:space="0" w:color="auto"/>
            </w:tcBorders>
            <w:vAlign w:val="center"/>
          </w:tcPr>
          <w:p w14:paraId="55B05863" w14:textId="77777777" w:rsidR="00C774E9" w:rsidRPr="00686197" w:rsidRDefault="00C774E9" w:rsidP="000B7016">
            <w:pPr>
              <w:widowControl/>
              <w:spacing w:line="360" w:lineRule="auto"/>
              <w:jc w:val="left"/>
              <w:textAlignment w:val="center"/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686197">
              <w:rPr>
                <w:rFonts w:ascii="Minion Pro" w:eastAsia="宋体" w:hAnsi="Minion Pro" w:cs="Times New Roman"/>
                <w:color w:val="000000"/>
                <w:kern w:val="0"/>
                <w:sz w:val="18"/>
                <w:szCs w:val="18"/>
                <w:lang w:bidi="ar"/>
              </w:rPr>
              <w:t>(c)ns</w:t>
            </w:r>
          </w:p>
        </w:tc>
      </w:tr>
    </w:tbl>
    <w:p w14:paraId="09E22902" w14:textId="0334D2D4" w:rsidR="00D92DB3" w:rsidRPr="00D94956" w:rsidRDefault="00D92DB3" w:rsidP="00D92DB3">
      <w:pPr>
        <w:rPr>
          <w:rFonts w:ascii="Minion Pro" w:hAnsi="Minion Pro" w:cs="Times New Roman"/>
          <w:sz w:val="18"/>
          <w:szCs w:val="18"/>
        </w:rPr>
      </w:pPr>
      <w:r w:rsidRPr="00686197">
        <w:rPr>
          <w:rFonts w:ascii="Minion Pro" w:hAnsi="Minion Pro" w:cs="Times New Roman"/>
          <w:sz w:val="18"/>
          <w:szCs w:val="18"/>
        </w:rPr>
        <w:t xml:space="preserve">Abbreviations: </w:t>
      </w:r>
      <w:r w:rsidRPr="00686197">
        <w:rPr>
          <w:rFonts w:ascii="Minion Pro" w:eastAsia="宋体" w:hAnsi="Minion Pro" w:cs="Times New Roman"/>
          <w:sz w:val="18"/>
          <w:szCs w:val="18"/>
        </w:rPr>
        <w:t>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EMRA</w:t>
      </w:r>
      <w:r w:rsidRPr="00686197">
        <w:rPr>
          <w:rFonts w:ascii="Minion Pro" w:eastAsia="宋体" w:hAnsi="Minion Pro" w:cs="Times New Roman"/>
          <w:sz w:val="18"/>
          <w:szCs w:val="18"/>
        </w:rPr>
        <w:t>: terminally differentiated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N</w:t>
      </w:r>
      <w:r w:rsidRPr="00686197">
        <w:rPr>
          <w:rFonts w:ascii="Minion Pro" w:eastAsia="宋体" w:hAnsi="Minion Pro" w:cs="Times New Roman"/>
          <w:sz w:val="18"/>
          <w:szCs w:val="18"/>
        </w:rPr>
        <w:t>: Naïve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CM</w:t>
      </w:r>
      <w:r w:rsidRPr="00686197">
        <w:rPr>
          <w:rFonts w:ascii="Minion Pro" w:eastAsia="宋体" w:hAnsi="Minion Pro" w:cs="Times New Roman"/>
          <w:sz w:val="18"/>
          <w:szCs w:val="18"/>
        </w:rPr>
        <w:t>: central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>), T</w:t>
      </w:r>
      <w:r w:rsidRPr="00686197">
        <w:rPr>
          <w:rFonts w:ascii="Minion Pro" w:eastAsia="宋体" w:hAnsi="Minion Pro" w:cs="Times New Roman"/>
          <w:sz w:val="18"/>
          <w:szCs w:val="18"/>
          <w:vertAlign w:val="subscript"/>
        </w:rPr>
        <w:t>EM</w:t>
      </w:r>
      <w:r w:rsidRPr="00686197">
        <w:rPr>
          <w:rFonts w:ascii="Minion Pro" w:eastAsia="宋体" w:hAnsi="Minion Pro" w:cs="Times New Roman"/>
          <w:sz w:val="18"/>
          <w:szCs w:val="18"/>
        </w:rPr>
        <w:t>: effector memory T cells (CD8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eastAsia="宋体" w:hAnsi="Minion Pro" w:cs="Times New Roman"/>
          <w:sz w:val="18"/>
          <w:szCs w:val="18"/>
        </w:rPr>
        <w:t xml:space="preserve"> and CD45RA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CCR7</w:t>
      </w:r>
      <w:r w:rsidRPr="00686197">
        <w:rPr>
          <w:rFonts w:ascii="Minion Pro" w:eastAsia="宋体" w:hAnsi="Minion Pro" w:cs="Times New Roman"/>
          <w:sz w:val="18"/>
          <w:szCs w:val="18"/>
          <w:vertAlign w:val="superscript"/>
        </w:rPr>
        <w:t>−</w:t>
      </w:r>
      <w:r w:rsidRPr="00686197">
        <w:rPr>
          <w:rFonts w:ascii="Minion Pro" w:eastAsia="宋体" w:hAnsi="Minion Pro" w:cs="Times New Roman"/>
          <w:sz w:val="18"/>
          <w:szCs w:val="18"/>
        </w:rPr>
        <w:t>);</w:t>
      </w:r>
      <w:r w:rsidRPr="00686197">
        <w:rPr>
          <w:rFonts w:ascii="Minion Pro" w:hAnsi="Minion Pro" w:cs="Times New Roman"/>
          <w:sz w:val="18"/>
          <w:szCs w:val="18"/>
        </w:rPr>
        <w:t xml:space="preserve"> HD: healthy donor; NDMM: newly diagnosed multiple myeloma; EMD: extramedullary disease; PB: peripheral blood; BM: bone marrow. Notes: Data are shown as median (Q1-Q3). 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#</w:t>
      </w:r>
      <w:r w:rsidRPr="00686197">
        <w:rPr>
          <w:rFonts w:ascii="Minion Pro" w:hAnsi="Minion Pro" w:cs="Times New Roman"/>
          <w:sz w:val="18"/>
          <w:szCs w:val="18"/>
        </w:rPr>
        <w:t>: Student’s t test for two group comparisons (unlabeled data compared by Mann-whitney U tests); *: the expression of Galectin-9 on normal plasma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 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 xml:space="preserve">) in PB and BM from HD; </w:t>
      </w:r>
      <w:r w:rsidRPr="00686197">
        <w:rPr>
          <w:rFonts w:ascii="MS Gothic" w:eastAsia="MS Gothic" w:hAnsi="MS Gothic" w:cs="MS Gothic" w:hint="eastAsia"/>
          <w:color w:val="000000"/>
          <w:sz w:val="18"/>
          <w:szCs w:val="18"/>
          <w:vertAlign w:val="superscript"/>
          <w:lang w:bidi="ar"/>
        </w:rPr>
        <w:t>✿</w:t>
      </w:r>
      <w:r w:rsidRPr="00686197">
        <w:rPr>
          <w:rFonts w:ascii="Minion Pro" w:hAnsi="Minion Pro" w:cs="MS Gothic"/>
          <w:color w:val="000000"/>
          <w:sz w:val="18"/>
          <w:szCs w:val="18"/>
          <w:lang w:bidi="ar"/>
        </w:rPr>
        <w:t>:</w:t>
      </w:r>
      <w:r w:rsidRPr="00686197">
        <w:rPr>
          <w:rFonts w:ascii="Minion Pro" w:hAnsi="Minion Pro" w:cs="Times New Roman"/>
          <w:sz w:val="18"/>
          <w:szCs w:val="18"/>
        </w:rPr>
        <w:t xml:space="preserve"> the expression of Galectin-9 on myeloma cells (CD38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 xml:space="preserve"> or CD38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CD45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+/-</w:t>
      </w:r>
      <w:r w:rsidRPr="00686197">
        <w:rPr>
          <w:rFonts w:ascii="Minion Pro" w:hAnsi="Minion Pro" w:cs="Times New Roman"/>
          <w:sz w:val="18"/>
          <w:szCs w:val="18"/>
        </w:rPr>
        <w:t>Kappa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-</w:t>
      </w:r>
      <w:r w:rsidRPr="00686197">
        <w:rPr>
          <w:rFonts w:ascii="Minion Pro" w:hAnsi="Minion Pro" w:cs="Times New Roman"/>
          <w:sz w:val="18"/>
          <w:szCs w:val="18"/>
        </w:rPr>
        <w:t>Lambda</w:t>
      </w:r>
      <w:r w:rsidRPr="00686197">
        <w:rPr>
          <w:rFonts w:ascii="Minion Pro" w:hAnsi="Minion Pro" w:cs="Times New Roman"/>
          <w:sz w:val="18"/>
          <w:szCs w:val="18"/>
          <w:vertAlign w:val="superscript"/>
        </w:rPr>
        <w:t>+</w:t>
      </w:r>
      <w:r w:rsidRPr="00686197">
        <w:rPr>
          <w:rFonts w:ascii="Minion Pro" w:hAnsi="Minion Pro" w:cs="Times New Roman"/>
          <w:sz w:val="18"/>
          <w:szCs w:val="18"/>
        </w:rPr>
        <w:t>) in PB and BM from NDMM patients with EMD; ns: not statistically significant</w:t>
      </w:r>
      <w:r w:rsidR="00B011DC" w:rsidRPr="00686197">
        <w:rPr>
          <w:rFonts w:ascii="Minion Pro" w:hAnsi="Minion Pro" w:cs="Times New Roman"/>
          <w:sz w:val="18"/>
          <w:szCs w:val="18"/>
        </w:rPr>
        <w:t>.</w:t>
      </w:r>
    </w:p>
    <w:p w14:paraId="5E8C5952" w14:textId="77777777" w:rsidR="00C774E9" w:rsidRPr="00D94956" w:rsidRDefault="00C774E9" w:rsidP="00C774E9">
      <w:pPr>
        <w:rPr>
          <w:rFonts w:ascii="Minion Pro" w:hAnsi="Minion Pro" w:cs="Times New Roman"/>
          <w:b/>
          <w:bCs/>
          <w:sz w:val="18"/>
          <w:szCs w:val="18"/>
        </w:rPr>
      </w:pPr>
    </w:p>
    <w:p w14:paraId="62477E03" w14:textId="7D9A35CE" w:rsidR="00713E45" w:rsidRDefault="00713E45" w:rsidP="00696DC9"/>
    <w:p w14:paraId="58BF9FF7" w14:textId="2AC53423" w:rsidR="00D97F24" w:rsidRPr="00D97F24" w:rsidRDefault="00D97F24" w:rsidP="00D97F24">
      <w:pPr>
        <w:widowControl/>
        <w:jc w:val="left"/>
      </w:pPr>
    </w:p>
    <w:sectPr w:rsidR="00D97F24" w:rsidRPr="00D97F24">
      <w:foot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98109" w14:textId="77777777" w:rsidR="00846FD2" w:rsidRDefault="00846FD2" w:rsidP="00756507">
      <w:r>
        <w:separator/>
      </w:r>
    </w:p>
  </w:endnote>
  <w:endnote w:type="continuationSeparator" w:id="0">
    <w:p w14:paraId="57A0C55C" w14:textId="77777777" w:rsidR="00846FD2" w:rsidRDefault="00846FD2" w:rsidP="0075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8283327"/>
      <w:docPartObj>
        <w:docPartGallery w:val="Page Numbers (Bottom of Page)"/>
        <w:docPartUnique/>
      </w:docPartObj>
    </w:sdtPr>
    <w:sdtContent>
      <w:p w14:paraId="3B8D9877" w14:textId="37233436" w:rsidR="00C86E09" w:rsidRDefault="00C86E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C8C85ED" w14:textId="77777777" w:rsidR="003177B2" w:rsidRDefault="003177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4450F" w14:textId="77777777" w:rsidR="00846FD2" w:rsidRDefault="00846FD2" w:rsidP="00756507">
      <w:r>
        <w:separator/>
      </w:r>
    </w:p>
  </w:footnote>
  <w:footnote w:type="continuationSeparator" w:id="0">
    <w:p w14:paraId="69FBBDB1" w14:textId="77777777" w:rsidR="00846FD2" w:rsidRDefault="00846FD2" w:rsidP="00756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ZmMDdmYmQyYjA5MzE2NTEwODdmNDNlNTM0NGNkMDcifQ=="/>
  </w:docVars>
  <w:rsids>
    <w:rsidRoot w:val="5FFF5632"/>
    <w:rsid w:val="000368D5"/>
    <w:rsid w:val="0006618B"/>
    <w:rsid w:val="00086A1B"/>
    <w:rsid w:val="000A4ABD"/>
    <w:rsid w:val="000B7016"/>
    <w:rsid w:val="000C5ED1"/>
    <w:rsid w:val="000E43E2"/>
    <w:rsid w:val="0012007A"/>
    <w:rsid w:val="00153424"/>
    <w:rsid w:val="001839FD"/>
    <w:rsid w:val="0021017E"/>
    <w:rsid w:val="00231125"/>
    <w:rsid w:val="00282F36"/>
    <w:rsid w:val="002B0307"/>
    <w:rsid w:val="0031393D"/>
    <w:rsid w:val="003177B2"/>
    <w:rsid w:val="00347B48"/>
    <w:rsid w:val="00382ECE"/>
    <w:rsid w:val="00384826"/>
    <w:rsid w:val="003B3F10"/>
    <w:rsid w:val="003B7733"/>
    <w:rsid w:val="00400170"/>
    <w:rsid w:val="00402A34"/>
    <w:rsid w:val="004061A6"/>
    <w:rsid w:val="00433918"/>
    <w:rsid w:val="00462A75"/>
    <w:rsid w:val="00481C7B"/>
    <w:rsid w:val="004A16FA"/>
    <w:rsid w:val="004A3175"/>
    <w:rsid w:val="004C5F4A"/>
    <w:rsid w:val="00504AEA"/>
    <w:rsid w:val="00546A98"/>
    <w:rsid w:val="005543CD"/>
    <w:rsid w:val="00595B63"/>
    <w:rsid w:val="005E437B"/>
    <w:rsid w:val="005E4742"/>
    <w:rsid w:val="005F5168"/>
    <w:rsid w:val="00621F7E"/>
    <w:rsid w:val="00634400"/>
    <w:rsid w:val="00667A69"/>
    <w:rsid w:val="00686197"/>
    <w:rsid w:val="006863D8"/>
    <w:rsid w:val="00690645"/>
    <w:rsid w:val="00696DC9"/>
    <w:rsid w:val="006B04F1"/>
    <w:rsid w:val="00713E45"/>
    <w:rsid w:val="0075003D"/>
    <w:rsid w:val="00756507"/>
    <w:rsid w:val="00762A1A"/>
    <w:rsid w:val="007718FC"/>
    <w:rsid w:val="007932FF"/>
    <w:rsid w:val="007D4029"/>
    <w:rsid w:val="007E743C"/>
    <w:rsid w:val="0080419E"/>
    <w:rsid w:val="00846FD2"/>
    <w:rsid w:val="00865754"/>
    <w:rsid w:val="00876825"/>
    <w:rsid w:val="00887954"/>
    <w:rsid w:val="008931E4"/>
    <w:rsid w:val="008E53E1"/>
    <w:rsid w:val="00925333"/>
    <w:rsid w:val="009307BB"/>
    <w:rsid w:val="00945C6B"/>
    <w:rsid w:val="009578E1"/>
    <w:rsid w:val="0097256B"/>
    <w:rsid w:val="00975421"/>
    <w:rsid w:val="0098611C"/>
    <w:rsid w:val="009E6FFA"/>
    <w:rsid w:val="009F12D5"/>
    <w:rsid w:val="00A219F3"/>
    <w:rsid w:val="00A460BA"/>
    <w:rsid w:val="00A6125E"/>
    <w:rsid w:val="00A83399"/>
    <w:rsid w:val="00A866A0"/>
    <w:rsid w:val="00AB764E"/>
    <w:rsid w:val="00B011DC"/>
    <w:rsid w:val="00B23C08"/>
    <w:rsid w:val="00B41729"/>
    <w:rsid w:val="00B61F79"/>
    <w:rsid w:val="00B8726D"/>
    <w:rsid w:val="00B9625F"/>
    <w:rsid w:val="00BA44D2"/>
    <w:rsid w:val="00BA5CCD"/>
    <w:rsid w:val="00BB6A0F"/>
    <w:rsid w:val="00C11EDF"/>
    <w:rsid w:val="00C42E22"/>
    <w:rsid w:val="00C50813"/>
    <w:rsid w:val="00C774E9"/>
    <w:rsid w:val="00C86E09"/>
    <w:rsid w:val="00CA7EC6"/>
    <w:rsid w:val="00D54E7C"/>
    <w:rsid w:val="00D627E3"/>
    <w:rsid w:val="00D83060"/>
    <w:rsid w:val="00D90A83"/>
    <w:rsid w:val="00D92DB3"/>
    <w:rsid w:val="00D94956"/>
    <w:rsid w:val="00D97F24"/>
    <w:rsid w:val="00E147BC"/>
    <w:rsid w:val="00E475B4"/>
    <w:rsid w:val="00E56C5C"/>
    <w:rsid w:val="00E60C4F"/>
    <w:rsid w:val="00E861EC"/>
    <w:rsid w:val="00EF1F88"/>
    <w:rsid w:val="00F469A0"/>
    <w:rsid w:val="00FB5952"/>
    <w:rsid w:val="5F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DC6228"/>
  <w15:docId w15:val="{38D7C9A5-CFC5-420E-9CEE-608BEF65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19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5650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56507"/>
    <w:rPr>
      <w:kern w:val="2"/>
      <w:sz w:val="18"/>
      <w:szCs w:val="18"/>
    </w:rPr>
  </w:style>
  <w:style w:type="table" w:customStyle="1" w:styleId="2">
    <w:name w:val="网格型2"/>
    <w:basedOn w:val="a1"/>
    <w:uiPriority w:val="39"/>
    <w:qFormat/>
    <w:rsid w:val="00771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unhideWhenUsed/>
    <w:rsid w:val="00D97F24"/>
    <w:pPr>
      <w:ind w:firstLineChars="200" w:firstLine="420"/>
    </w:pPr>
  </w:style>
  <w:style w:type="character" w:customStyle="1" w:styleId="a4">
    <w:name w:val="页脚 字符"/>
    <w:basedOn w:val="a0"/>
    <w:link w:val="a3"/>
    <w:uiPriority w:val="99"/>
    <w:rsid w:val="003177B2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9454-8F85-408E-9991-FD7DFDC0C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3335</Words>
  <Characters>19013</Characters>
  <Application>Microsoft Office Word</Application>
  <DocSecurity>0</DocSecurity>
  <Lines>158</Lines>
  <Paragraphs>44</Paragraphs>
  <ScaleCrop>false</ScaleCrop>
  <Company/>
  <LinksUpToDate>false</LinksUpToDate>
  <CharactersWithSpaces>22304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BIOCELL</cp:lastModifiedBy>
  <cp:revision>2</cp:revision>
  <dcterms:created xsi:type="dcterms:W3CDTF">2023-12-07T08:35:00Z</dcterms:created>
  <dcterms:modified xsi:type="dcterms:W3CDTF">2023-12-07T08:35:00Z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9F135125845F4596A1EDFD0C22197031_11</vt:lpwstr>
  </property>
</Properties>
</file>